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F5" w:rsidRDefault="001F79F5" w:rsidP="001F79F5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Лабораторная работа № 10. Получение гидрозоля берлинской лазури. Электрофоретическое определение электрокинетического потенциала</w:t>
      </w:r>
    </w:p>
    <w:p w:rsidR="001F79F5" w:rsidRDefault="001F79F5" w:rsidP="001F79F5">
      <w:pPr>
        <w:ind w:firstLine="709"/>
        <w:jc w:val="both"/>
        <w:rPr>
          <w:sz w:val="28"/>
        </w:rPr>
      </w:pPr>
    </w:p>
    <w:p w:rsidR="00981BFE" w:rsidRDefault="00981BFE" w:rsidP="00981BFE">
      <w:pPr>
        <w:jc w:val="both"/>
        <w:rPr>
          <w:sz w:val="28"/>
          <w:szCs w:val="28"/>
        </w:rPr>
      </w:pPr>
      <w:r>
        <w:rPr>
          <w:b/>
          <w:i/>
          <w:sz w:val="28"/>
        </w:rPr>
        <w:t>Внимание! Ссылки в скобках даны на методическое пособие: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(ПОВЕРХНОСТНЫЕ ЯВЛЕНИЯ И ДИСПЕРСНЫЕ СИСТЕМЫ.</w:t>
      </w:r>
      <w:proofErr w:type="gramEnd"/>
      <w:r>
        <w:rPr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sz w:val="28"/>
          <w:szCs w:val="28"/>
        </w:rPr>
        <w:t>А.А.Шершавина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Л.Я.Крисько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Г.Г.Эмелло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Т.А.Шичкова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А.И.Клындюк</w:t>
      </w:r>
      <w:proofErr w:type="spellEnd"/>
      <w:r>
        <w:rPr>
          <w:sz w:val="28"/>
          <w:szCs w:val="28"/>
        </w:rPr>
        <w:t>)</w:t>
      </w:r>
      <w:r w:rsidR="00336FE4">
        <w:rPr>
          <w:sz w:val="28"/>
          <w:szCs w:val="28"/>
        </w:rPr>
        <w:t>, Минск, 2005.</w:t>
      </w:r>
      <w:proofErr w:type="gramEnd"/>
    </w:p>
    <w:p w:rsidR="00981BFE" w:rsidRDefault="00981BFE" w:rsidP="001F79F5">
      <w:pPr>
        <w:ind w:firstLine="709"/>
        <w:jc w:val="both"/>
        <w:rPr>
          <w:sz w:val="28"/>
        </w:rPr>
      </w:pPr>
    </w:p>
    <w:p w:rsidR="001F79F5" w:rsidRDefault="001F79F5" w:rsidP="001F79F5">
      <w:pPr>
        <w:jc w:val="both"/>
        <w:rPr>
          <w:sz w:val="28"/>
        </w:rPr>
      </w:pPr>
      <w:r>
        <w:rPr>
          <w:i/>
          <w:sz w:val="28"/>
          <w:u w:val="single"/>
        </w:rPr>
        <w:t>Оборудование, приборы, реактивы</w:t>
      </w:r>
      <w:r>
        <w:rPr>
          <w:sz w:val="28"/>
        </w:rPr>
        <w:t xml:space="preserve">: электрофоретическая установка; </w:t>
      </w:r>
      <w:r>
        <w:rPr>
          <w:b/>
          <w:sz w:val="28"/>
        </w:rPr>
        <w:t>20 %</w:t>
      </w:r>
      <w:r>
        <w:rPr>
          <w:sz w:val="28"/>
        </w:rPr>
        <w:t>-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водный раствор </w:t>
      </w:r>
      <w:r>
        <w:rPr>
          <w:b/>
          <w:sz w:val="28"/>
          <w:lang w:val="en-US"/>
        </w:rPr>
        <w:t>K</w:t>
      </w:r>
      <w:r w:rsidRPr="008A2532">
        <w:rPr>
          <w:b/>
          <w:sz w:val="28"/>
          <w:vertAlign w:val="subscript"/>
        </w:rPr>
        <w:t>4</w:t>
      </w:r>
      <w:r w:rsidRPr="008A2532">
        <w:rPr>
          <w:b/>
          <w:sz w:val="28"/>
        </w:rPr>
        <w:t>[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CN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6</w:t>
      </w:r>
      <w:r w:rsidRPr="008A2532">
        <w:rPr>
          <w:b/>
          <w:sz w:val="28"/>
        </w:rPr>
        <w:t>]</w:t>
      </w:r>
      <w:r w:rsidRPr="008A2532">
        <w:rPr>
          <w:sz w:val="28"/>
        </w:rPr>
        <w:t>;</w:t>
      </w:r>
      <w:r>
        <w:rPr>
          <w:sz w:val="28"/>
        </w:rPr>
        <w:t xml:space="preserve"> насыщенный водный раствор </w:t>
      </w:r>
      <w:proofErr w:type="spellStart"/>
      <w:r>
        <w:rPr>
          <w:b/>
          <w:sz w:val="28"/>
          <w:lang w:val="en-US"/>
        </w:rPr>
        <w:t>FeCl</w:t>
      </w:r>
      <w:proofErr w:type="spellEnd"/>
      <w:r w:rsidRPr="008A2532">
        <w:rPr>
          <w:b/>
          <w:sz w:val="28"/>
          <w:vertAlign w:val="subscript"/>
        </w:rPr>
        <w:t>3</w:t>
      </w:r>
      <w:r w:rsidRPr="008A2532">
        <w:rPr>
          <w:sz w:val="28"/>
        </w:rPr>
        <w:t>;</w:t>
      </w:r>
      <w:r>
        <w:rPr>
          <w:sz w:val="28"/>
        </w:rPr>
        <w:t xml:space="preserve"> стакан; мерный цилиндр; пипетки.</w:t>
      </w:r>
    </w:p>
    <w:p w:rsidR="001F79F5" w:rsidRDefault="001F79F5" w:rsidP="001F79F5">
      <w:pPr>
        <w:ind w:firstLine="709"/>
        <w:jc w:val="both"/>
        <w:rPr>
          <w:sz w:val="28"/>
        </w:rPr>
      </w:pP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 xml:space="preserve">1. В стакан налить </w:t>
      </w:r>
      <w:r>
        <w:rPr>
          <w:b/>
          <w:sz w:val="28"/>
        </w:rPr>
        <w:t>300 мл</w:t>
      </w:r>
      <w:r>
        <w:rPr>
          <w:sz w:val="28"/>
        </w:rPr>
        <w:t xml:space="preserve"> дистиллированной воды.</w:t>
      </w: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 xml:space="preserve">2. При помощи пипетки добавить в стакан с водой </w:t>
      </w:r>
      <w:r>
        <w:rPr>
          <w:b/>
          <w:sz w:val="28"/>
        </w:rPr>
        <w:t>4,5 мл 20 %</w:t>
      </w:r>
      <w:r>
        <w:rPr>
          <w:sz w:val="28"/>
        </w:rPr>
        <w:t>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r>
        <w:rPr>
          <w:b/>
          <w:sz w:val="28"/>
          <w:lang w:val="en-US"/>
        </w:rPr>
        <w:t>K</w:t>
      </w:r>
      <w:r w:rsidRPr="008A2532">
        <w:rPr>
          <w:b/>
          <w:sz w:val="28"/>
          <w:vertAlign w:val="subscript"/>
        </w:rPr>
        <w:t>4</w:t>
      </w:r>
      <w:r w:rsidRPr="008A2532">
        <w:rPr>
          <w:b/>
          <w:sz w:val="28"/>
        </w:rPr>
        <w:t>[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CN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6</w:t>
      </w:r>
      <w:r w:rsidRPr="008A2532">
        <w:rPr>
          <w:b/>
          <w:sz w:val="28"/>
        </w:rPr>
        <w:t>]</w:t>
      </w:r>
      <w:r>
        <w:rPr>
          <w:sz w:val="28"/>
        </w:rPr>
        <w:t>, перемешать.</w:t>
      </w: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 xml:space="preserve">3. К полученному водному раствору </w:t>
      </w:r>
      <w:r>
        <w:rPr>
          <w:b/>
          <w:sz w:val="28"/>
          <w:lang w:val="en-US"/>
        </w:rPr>
        <w:t>K</w:t>
      </w:r>
      <w:r w:rsidRPr="008A2532">
        <w:rPr>
          <w:b/>
          <w:sz w:val="28"/>
          <w:vertAlign w:val="subscript"/>
        </w:rPr>
        <w:t>4</w:t>
      </w:r>
      <w:r w:rsidRPr="008A2532">
        <w:rPr>
          <w:b/>
          <w:sz w:val="28"/>
        </w:rPr>
        <w:t>[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CN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6</w:t>
      </w:r>
      <w:r w:rsidRPr="008A2532">
        <w:rPr>
          <w:b/>
          <w:sz w:val="28"/>
        </w:rPr>
        <w:t>]</w:t>
      </w:r>
      <w:r>
        <w:rPr>
          <w:sz w:val="28"/>
        </w:rPr>
        <w:t xml:space="preserve"> осторожно, по каплям, постоянно перемешивая, при помощи пипетки добавить насыщенный раствор </w:t>
      </w:r>
      <w:proofErr w:type="spellStart"/>
      <w:r>
        <w:rPr>
          <w:b/>
          <w:sz w:val="28"/>
          <w:lang w:val="en-US"/>
        </w:rPr>
        <w:t>FeCl</w:t>
      </w:r>
      <w:proofErr w:type="spellEnd"/>
      <w:r w:rsidRPr="008A2532">
        <w:rPr>
          <w:b/>
          <w:sz w:val="28"/>
          <w:vertAlign w:val="subscript"/>
        </w:rPr>
        <w:t>3</w:t>
      </w:r>
      <w:r>
        <w:rPr>
          <w:sz w:val="28"/>
        </w:rPr>
        <w:t>,</w:t>
      </w:r>
      <w:r>
        <w:rPr>
          <w:sz w:val="28"/>
        </w:rPr>
        <w:sym w:font="Symbol" w:char="F0D7"/>
      </w:r>
      <w:r>
        <w:rPr>
          <w:sz w:val="28"/>
        </w:rPr>
        <w:t>объем которого (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  <w:lang w:val="en-US"/>
        </w:rPr>
        <w:t>X</w:t>
      </w:r>
      <w:r>
        <w:rPr>
          <w:sz w:val="28"/>
        </w:rPr>
        <w:t>) соответствует варианту (табл. 3.9).</w:t>
      </w: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>4. Полученный коллоидный раствор (золь) берлинской лазури налить в электрофоретическую трубку, измерить расстояние между электродами (</w:t>
      </w:r>
      <w:r>
        <w:rPr>
          <w:b/>
          <w:i/>
          <w:sz w:val="28"/>
          <w:lang w:val="en-US"/>
        </w:rPr>
        <w:t>L</w:t>
      </w:r>
      <w:r>
        <w:rPr>
          <w:sz w:val="28"/>
        </w:rPr>
        <w:t xml:space="preserve">). </w:t>
      </w:r>
    </w:p>
    <w:p w:rsidR="001F79F5" w:rsidRDefault="001F79F5" w:rsidP="001F79F5">
      <w:pPr>
        <w:jc w:val="right"/>
      </w:pPr>
      <w:r>
        <w:t>Таблица 3.9.</w:t>
      </w:r>
    </w:p>
    <w:p w:rsidR="001F79F5" w:rsidRDefault="001F79F5" w:rsidP="001F79F5">
      <w:pPr>
        <w:pStyle w:val="a3"/>
        <w:rPr>
          <w:b/>
          <w:sz w:val="24"/>
        </w:rPr>
      </w:pPr>
      <w:r>
        <w:rPr>
          <w:b/>
          <w:sz w:val="24"/>
        </w:rPr>
        <w:t>Задания по вариантам</w:t>
      </w:r>
    </w:p>
    <w:p w:rsidR="001F79F5" w:rsidRDefault="001F79F5" w:rsidP="001F79F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80"/>
        <w:gridCol w:w="1080"/>
        <w:gridCol w:w="1080"/>
        <w:gridCol w:w="1080"/>
        <w:gridCol w:w="1080"/>
        <w:gridCol w:w="1080"/>
      </w:tblGrid>
      <w:tr w:rsidR="001F79F5" w:rsidTr="00A10123">
        <w:tc>
          <w:tcPr>
            <w:tcW w:w="2235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варианта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1F79F5" w:rsidTr="00A10123">
        <w:tc>
          <w:tcPr>
            <w:tcW w:w="2235" w:type="dxa"/>
          </w:tcPr>
          <w:p w:rsidR="001F79F5" w:rsidRDefault="001F79F5" w:rsidP="00A101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  <w:vertAlign w:val="subscript"/>
                <w:lang w:val="en-US"/>
              </w:rPr>
              <w:t>X</w:t>
            </w:r>
            <w:r>
              <w:rPr>
                <w:b/>
                <w:sz w:val="28"/>
              </w:rPr>
              <w:t>, мл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0,20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</w:tr>
      <w:tr w:rsidR="001F79F5" w:rsidTr="00A10123">
        <w:tc>
          <w:tcPr>
            <w:tcW w:w="2235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№№ задач (раздел 2.4 </w:t>
            </w:r>
            <w:r>
              <w:rPr>
                <w:sz w:val="28"/>
                <w:lang w:val="en-US"/>
              </w:rPr>
              <w:t>[7]</w:t>
            </w:r>
            <w:r>
              <w:rPr>
                <w:sz w:val="28"/>
              </w:rPr>
              <w:t>)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4, 7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4, 5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5, 6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6, 7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4, 6</w:t>
            </w:r>
          </w:p>
        </w:tc>
        <w:tc>
          <w:tcPr>
            <w:tcW w:w="1080" w:type="dxa"/>
          </w:tcPr>
          <w:p w:rsidR="001F79F5" w:rsidRDefault="001F79F5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5, 7</w:t>
            </w:r>
          </w:p>
        </w:tc>
      </w:tr>
    </w:tbl>
    <w:p w:rsidR="001F79F5" w:rsidRDefault="001F79F5" w:rsidP="001F79F5">
      <w:pPr>
        <w:ind w:firstLine="709"/>
        <w:jc w:val="both"/>
        <w:rPr>
          <w:sz w:val="28"/>
        </w:rPr>
      </w:pP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>5. Включить прибор, зафиксировать время начала эксперимента. Записать значение напряжения, подаваемого на электроды (</w:t>
      </w:r>
      <w:r>
        <w:rPr>
          <w:b/>
          <w:i/>
          <w:sz w:val="28"/>
          <w:lang w:val="en-US"/>
        </w:rPr>
        <w:t>E</w:t>
      </w:r>
      <w:r>
        <w:rPr>
          <w:sz w:val="28"/>
        </w:rPr>
        <w:t>).</w:t>
      </w: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 xml:space="preserve">6. Через </w:t>
      </w:r>
      <w:r>
        <w:rPr>
          <w:b/>
          <w:sz w:val="28"/>
        </w:rPr>
        <w:t>1 ч</w:t>
      </w:r>
      <w:r>
        <w:rPr>
          <w:sz w:val="28"/>
        </w:rPr>
        <w:t xml:space="preserve"> после начала эксперимента определить смещение границы «</w:t>
      </w:r>
      <w:proofErr w:type="spellStart"/>
      <w:proofErr w:type="gramStart"/>
      <w:r>
        <w:rPr>
          <w:sz w:val="28"/>
        </w:rPr>
        <w:t>золь</w:t>
      </w:r>
      <w:r>
        <w:rPr>
          <w:sz w:val="28"/>
        </w:rPr>
        <w:noBreakHyphen/>
        <w:t>контактная</w:t>
      </w:r>
      <w:proofErr w:type="spellEnd"/>
      <w:proofErr w:type="gramEnd"/>
      <w:r>
        <w:rPr>
          <w:sz w:val="28"/>
        </w:rPr>
        <w:t xml:space="preserve"> жидкость» (</w:t>
      </w:r>
      <w:r>
        <w:rPr>
          <w:b/>
          <w:sz w:val="28"/>
        </w:rPr>
        <w:sym w:font="Symbol" w:char="F044"/>
      </w:r>
      <w:r>
        <w:rPr>
          <w:b/>
          <w:i/>
          <w:sz w:val="28"/>
          <w:lang w:val="en-US"/>
        </w:rPr>
        <w:t>h</w:t>
      </w:r>
      <w:r>
        <w:rPr>
          <w:sz w:val="28"/>
        </w:rPr>
        <w:t>).</w:t>
      </w: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>7. Экспериментально установить знак заряда коллоидных частиц и определить, какой из электролитов (</w:t>
      </w:r>
      <w:r>
        <w:rPr>
          <w:b/>
          <w:sz w:val="28"/>
          <w:lang w:val="en-US"/>
        </w:rPr>
        <w:t>K</w:t>
      </w:r>
      <w:r w:rsidRPr="008A2532">
        <w:rPr>
          <w:b/>
          <w:sz w:val="28"/>
          <w:vertAlign w:val="subscript"/>
        </w:rPr>
        <w:t>4</w:t>
      </w:r>
      <w:r w:rsidRPr="008A2532">
        <w:rPr>
          <w:b/>
          <w:sz w:val="28"/>
        </w:rPr>
        <w:t>[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CN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6</w:t>
      </w:r>
      <w:r w:rsidRPr="008A2532">
        <w:rPr>
          <w:b/>
          <w:sz w:val="28"/>
        </w:rPr>
        <w:t>]</w:t>
      </w:r>
      <w:r>
        <w:rPr>
          <w:sz w:val="28"/>
        </w:rPr>
        <w:t xml:space="preserve"> или </w:t>
      </w:r>
      <w:proofErr w:type="spellStart"/>
      <w:r>
        <w:rPr>
          <w:b/>
          <w:sz w:val="28"/>
          <w:lang w:val="en-US"/>
        </w:rPr>
        <w:t>FeCl</w:t>
      </w:r>
      <w:proofErr w:type="spellEnd"/>
      <w:r w:rsidRPr="008A2532">
        <w:rPr>
          <w:b/>
          <w:sz w:val="28"/>
          <w:vertAlign w:val="subscript"/>
        </w:rPr>
        <w:t>3</w:t>
      </w:r>
      <w:r>
        <w:rPr>
          <w:sz w:val="28"/>
        </w:rPr>
        <w:t xml:space="preserve">) является </w:t>
      </w:r>
      <w:proofErr w:type="spellStart"/>
      <w:r>
        <w:rPr>
          <w:sz w:val="28"/>
        </w:rPr>
        <w:t>электролитом</w:t>
      </w:r>
      <w:r>
        <w:rPr>
          <w:sz w:val="28"/>
        </w:rPr>
        <w:noBreakHyphen/>
        <w:t>стабилизатором</w:t>
      </w:r>
      <w:proofErr w:type="spellEnd"/>
      <w:r>
        <w:rPr>
          <w:sz w:val="28"/>
        </w:rPr>
        <w:t xml:space="preserve"> полученного гидрозоля. Записать строение структурной единицы дисперсной фазы гидрозоля (мицеллы).</w:t>
      </w: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 xml:space="preserve">8. По уравнению </w:t>
      </w:r>
      <w:proofErr w:type="spellStart"/>
      <w:r>
        <w:rPr>
          <w:sz w:val="28"/>
        </w:rPr>
        <w:t>Гельмгольца</w:t>
      </w:r>
      <w:r>
        <w:rPr>
          <w:sz w:val="28"/>
        </w:rPr>
        <w:noBreakHyphen/>
        <w:t>Смолуховского</w:t>
      </w:r>
      <w:proofErr w:type="spellEnd"/>
      <w:r>
        <w:rPr>
          <w:sz w:val="28"/>
        </w:rPr>
        <w:t xml:space="preserve"> (3.37) рассчитать величину </w:t>
      </w:r>
      <w:proofErr w:type="gramStart"/>
      <w:r>
        <w:rPr>
          <w:b/>
          <w:sz w:val="28"/>
        </w:rPr>
        <w:sym w:font="Symbol" w:char="F078"/>
      </w:r>
      <w:r>
        <w:rPr>
          <w:sz w:val="28"/>
        </w:rPr>
        <w:noBreakHyphen/>
      </w:r>
      <w:proofErr w:type="gramEnd"/>
      <w:r>
        <w:rPr>
          <w:sz w:val="28"/>
        </w:rPr>
        <w:t xml:space="preserve">потенциала. </w:t>
      </w:r>
    </w:p>
    <w:p w:rsidR="001F79F5" w:rsidRDefault="001F79F5" w:rsidP="001F79F5">
      <w:pPr>
        <w:ind w:firstLine="709"/>
        <w:jc w:val="both"/>
        <w:rPr>
          <w:sz w:val="28"/>
        </w:rPr>
      </w:pPr>
    </w:p>
    <w:p w:rsidR="001F79F5" w:rsidRDefault="001F79F5" w:rsidP="001F79F5">
      <w:pPr>
        <w:ind w:firstLine="709"/>
        <w:jc w:val="both"/>
        <w:rPr>
          <w:sz w:val="28"/>
        </w:rPr>
      </w:pPr>
      <w:r>
        <w:rPr>
          <w:sz w:val="28"/>
        </w:rPr>
        <w:t xml:space="preserve">Для защиты лабораторной работы № 10 необходимо знать: методическую часть (разделы 3.1.4, 3.4.3), экспериментальную часть (раздел </w:t>
      </w:r>
      <w:r>
        <w:rPr>
          <w:sz w:val="28"/>
        </w:rPr>
        <w:lastRenderedPageBreak/>
        <w:t>3.6.5) и теоретическую часть (разделы 3.1, 3.4), а также решить задачи согласно варианту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табл. 3.9).</w:t>
      </w:r>
    </w:p>
    <w:p w:rsidR="001F79F5" w:rsidRDefault="001F79F5" w:rsidP="001F79F5">
      <w:pPr>
        <w:ind w:firstLine="709"/>
        <w:jc w:val="both"/>
        <w:rPr>
          <w:sz w:val="28"/>
        </w:rPr>
      </w:pPr>
    </w:p>
    <w:p w:rsidR="001F79F5" w:rsidRDefault="001F79F5" w:rsidP="001F79F5">
      <w:pPr>
        <w:ind w:firstLine="709"/>
        <w:jc w:val="center"/>
        <w:rPr>
          <w:sz w:val="28"/>
        </w:rPr>
      </w:pPr>
      <w:r>
        <w:rPr>
          <w:sz w:val="28"/>
        </w:rPr>
        <w:t>Вопросы для допуска к выполнению лабораторной работы:</w:t>
      </w:r>
    </w:p>
    <w:p w:rsidR="001F79F5" w:rsidRDefault="001F79F5" w:rsidP="001F79F5">
      <w:pPr>
        <w:ind w:firstLine="709"/>
        <w:jc w:val="center"/>
        <w:rPr>
          <w:sz w:val="28"/>
        </w:rPr>
      </w:pPr>
    </w:p>
    <w:p w:rsidR="001F79F5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метод получения гидрозоля берлинской лазури. Напишите реакцию обмена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0F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90F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90FB8">
        <w:rPr>
          <w:rFonts w:ascii="Times New Roman" w:hAnsi="Times New Roman" w:cs="Times New Roman"/>
          <w:sz w:val="28"/>
          <w:szCs w:val="28"/>
        </w:rPr>
        <w:t>)</w:t>
      </w:r>
      <w:r w:rsidRPr="00490FB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490F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F5" w:rsidRPr="00E62E37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строение структурной единицы дисперсной фазы гидрозоля (СЕГ), если при проведении реакции в избытке был взят электролит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490F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 Какой знак заряда имеют коллоидные частицы гидрозоля в этом случае</w:t>
      </w:r>
      <w:r w:rsidRPr="00E62E37">
        <w:rPr>
          <w:rFonts w:ascii="Times New Roman" w:hAnsi="Times New Roman" w:cs="Times New Roman"/>
          <w:sz w:val="28"/>
          <w:szCs w:val="28"/>
        </w:rPr>
        <w:t>?</w:t>
      </w:r>
    </w:p>
    <w:p w:rsidR="001F79F5" w:rsidRPr="00E62E37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строение структурной единицы дисперсной фазы гидрозоля (СЕГ), если при проведении реакции в избытке был взят электролит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0F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90F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90FB8">
        <w:rPr>
          <w:rFonts w:ascii="Times New Roman" w:hAnsi="Times New Roman" w:cs="Times New Roman"/>
          <w:sz w:val="28"/>
          <w:szCs w:val="28"/>
        </w:rPr>
        <w:t>)</w:t>
      </w:r>
      <w:r w:rsidRPr="00490FB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. Какой знак заряда имеют коллоидные частицы гидрозоля в этом случае</w:t>
      </w:r>
      <w:r w:rsidRPr="00E62E37">
        <w:rPr>
          <w:rFonts w:ascii="Times New Roman" w:hAnsi="Times New Roman" w:cs="Times New Roman"/>
          <w:sz w:val="28"/>
          <w:szCs w:val="28"/>
        </w:rPr>
        <w:t>?</w:t>
      </w:r>
    </w:p>
    <w:p w:rsidR="001F79F5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электрофорезом в дисперсных системах</w:t>
      </w:r>
      <w:r w:rsidRPr="00E62E37">
        <w:rPr>
          <w:rFonts w:ascii="Times New Roman" w:hAnsi="Times New Roman" w:cs="Times New Roman"/>
          <w:sz w:val="28"/>
          <w:szCs w:val="28"/>
        </w:rPr>
        <w:t>?</w:t>
      </w:r>
    </w:p>
    <w:p w:rsidR="001F79F5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установку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микроэлектрофореза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Проиллюстрируйте, какие изменения произойдут в ходе эксперимента, если частицы гидрозоля имеют положительный заряд. Проиллюстрируйте, какие изменения произойдут в ходе эксперимента, если частицы гидрозоля имеют отрицательный заряд.</w:t>
      </w:r>
    </w:p>
    <w:p w:rsidR="001F79F5" w:rsidRPr="0074219F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уравнение Гельмгольца–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которому можно рассчитать величину электрокинетического потенциала. Какие из величин, входящих в данное уравнение определяют в ходе эксперимента</w:t>
      </w:r>
      <w:r w:rsidRPr="0074219F">
        <w:rPr>
          <w:rFonts w:ascii="Times New Roman" w:hAnsi="Times New Roman" w:cs="Times New Roman"/>
          <w:sz w:val="28"/>
          <w:szCs w:val="28"/>
        </w:rPr>
        <w:t>?</w:t>
      </w:r>
    </w:p>
    <w:p w:rsidR="001F79F5" w:rsidRPr="00E62E37" w:rsidRDefault="001F79F5" w:rsidP="001F79F5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ходе эксперимента установить знак заряда частиц и сделать вывод о том, какой из электролитов был взят в избытке при получении гидрозоля</w:t>
      </w:r>
      <w:r w:rsidRPr="00EB7BF5">
        <w:rPr>
          <w:rFonts w:ascii="Times New Roman" w:hAnsi="Times New Roman" w:cs="Times New Roman"/>
          <w:sz w:val="28"/>
          <w:szCs w:val="28"/>
        </w:rPr>
        <w:t>?</w:t>
      </w:r>
    </w:p>
    <w:p w:rsidR="001F79F5" w:rsidRPr="0074219F" w:rsidRDefault="001F79F5" w:rsidP="001F79F5">
      <w:pPr>
        <w:ind w:left="1065"/>
        <w:jc w:val="both"/>
        <w:rPr>
          <w:sz w:val="28"/>
          <w:szCs w:val="28"/>
        </w:rPr>
      </w:pPr>
    </w:p>
    <w:p w:rsidR="00BD0919" w:rsidRDefault="00BD0919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987"/>
    <w:multiLevelType w:val="hybridMultilevel"/>
    <w:tmpl w:val="778A6E14"/>
    <w:lvl w:ilvl="0" w:tplc="EED061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F5"/>
    <w:rsid w:val="001F79F5"/>
    <w:rsid w:val="00336FE4"/>
    <w:rsid w:val="005818A7"/>
    <w:rsid w:val="00981BFE"/>
    <w:rsid w:val="00AD00DD"/>
    <w:rsid w:val="00BD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79F5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9F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1F79F5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79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F7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>home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2014-07-01T10:59:00Z</dcterms:created>
  <dcterms:modified xsi:type="dcterms:W3CDTF">2014-07-01T12:00:00Z</dcterms:modified>
</cp:coreProperties>
</file>