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E4" w:rsidRDefault="00FC67E4" w:rsidP="00FC67E4">
      <w:pPr>
        <w:pStyle w:val="3"/>
        <w:spacing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Лабораторная работа № 11. Определение критической концентрации </w:t>
      </w:r>
      <w:proofErr w:type="spellStart"/>
      <w:r>
        <w:rPr>
          <w:rFonts w:ascii="Times New Roman" w:hAnsi="Times New Roman"/>
          <w:b/>
          <w:sz w:val="28"/>
        </w:rPr>
        <w:t>мицеллобразования</w:t>
      </w:r>
      <w:proofErr w:type="spellEnd"/>
      <w:r>
        <w:rPr>
          <w:rFonts w:ascii="Times New Roman" w:hAnsi="Times New Roman"/>
          <w:b/>
          <w:sz w:val="28"/>
        </w:rPr>
        <w:t xml:space="preserve"> в растворах коллоидных поверхностно-активных веществ</w:t>
      </w:r>
    </w:p>
    <w:p w:rsidR="00FC67E4" w:rsidRDefault="00FC67E4" w:rsidP="00FC67E4">
      <w:pPr>
        <w:ind w:firstLine="709"/>
        <w:jc w:val="both"/>
        <w:rPr>
          <w:sz w:val="28"/>
        </w:rPr>
      </w:pPr>
    </w:p>
    <w:p w:rsidR="00866A4B" w:rsidRDefault="00866A4B" w:rsidP="00866A4B">
      <w:pPr>
        <w:jc w:val="both"/>
        <w:rPr>
          <w:sz w:val="28"/>
          <w:szCs w:val="28"/>
        </w:rPr>
      </w:pPr>
      <w:r>
        <w:rPr>
          <w:b/>
          <w:i/>
          <w:sz w:val="28"/>
        </w:rPr>
        <w:t>Внимание! Ссылки в скобках даны на методическое пособие:</w:t>
      </w: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(ПОВЕРХНОСТНЫЕ ЯВЛЕНИЯ И ДИСПЕРСНЫЕ СИСТЕМЫ.</w:t>
      </w:r>
      <w:proofErr w:type="gramEnd"/>
      <w:r>
        <w:rPr>
          <w:sz w:val="28"/>
          <w:szCs w:val="28"/>
        </w:rPr>
        <w:t xml:space="preserve"> Лабораторный практикум для студентов химико-технологических специальностей. Составители: </w:t>
      </w:r>
      <w:proofErr w:type="spellStart"/>
      <w:proofErr w:type="gramStart"/>
      <w:r>
        <w:rPr>
          <w:sz w:val="28"/>
          <w:szCs w:val="28"/>
        </w:rPr>
        <w:t>А.А.Шершавина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Л.Я.Крисько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Г.Г.Эмелло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Т.А.Шичкова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А.И.Клындюк</w:t>
      </w:r>
      <w:proofErr w:type="spellEnd"/>
      <w:r>
        <w:rPr>
          <w:sz w:val="28"/>
          <w:szCs w:val="28"/>
        </w:rPr>
        <w:t>)</w:t>
      </w:r>
      <w:r w:rsidR="00B55786">
        <w:rPr>
          <w:sz w:val="28"/>
          <w:szCs w:val="28"/>
        </w:rPr>
        <w:t>, Минск, 2005.</w:t>
      </w:r>
      <w:proofErr w:type="gramEnd"/>
    </w:p>
    <w:p w:rsidR="00866A4B" w:rsidRDefault="00866A4B" w:rsidP="00FC67E4">
      <w:pPr>
        <w:ind w:firstLine="709"/>
        <w:jc w:val="both"/>
        <w:rPr>
          <w:sz w:val="28"/>
        </w:rPr>
      </w:pPr>
    </w:p>
    <w:p w:rsidR="00FC67E4" w:rsidRDefault="00FC67E4" w:rsidP="00FC67E4">
      <w:pPr>
        <w:jc w:val="both"/>
        <w:rPr>
          <w:sz w:val="28"/>
        </w:rPr>
      </w:pPr>
      <w:r>
        <w:rPr>
          <w:i/>
          <w:sz w:val="28"/>
          <w:u w:val="single"/>
        </w:rPr>
        <w:t>Оборудование, приборы, реактивы</w:t>
      </w:r>
      <w:r>
        <w:rPr>
          <w:sz w:val="28"/>
        </w:rPr>
        <w:t xml:space="preserve">: прибор </w:t>
      </w:r>
      <w:proofErr w:type="spellStart"/>
      <w:r>
        <w:rPr>
          <w:sz w:val="28"/>
        </w:rPr>
        <w:t>Ребиндера</w:t>
      </w:r>
      <w:proofErr w:type="spellEnd"/>
      <w:r>
        <w:rPr>
          <w:sz w:val="28"/>
        </w:rPr>
        <w:t xml:space="preserve">, </w:t>
      </w:r>
      <w:r>
        <w:rPr>
          <w:b/>
          <w:sz w:val="28"/>
        </w:rPr>
        <w:t>5</w:t>
      </w:r>
      <w:r>
        <w:rPr>
          <w:sz w:val="28"/>
        </w:rPr>
        <w:t xml:space="preserve"> колб для приготовления растворов </w:t>
      </w:r>
      <w:r>
        <w:rPr>
          <w:b/>
          <w:sz w:val="28"/>
        </w:rPr>
        <w:t>НПАВ</w:t>
      </w:r>
      <w:r>
        <w:rPr>
          <w:sz w:val="28"/>
        </w:rPr>
        <w:t xml:space="preserve">, исходный водный коллоидный раствор </w:t>
      </w:r>
      <w:r>
        <w:rPr>
          <w:b/>
          <w:sz w:val="28"/>
        </w:rPr>
        <w:t>НПАВ</w:t>
      </w:r>
      <w:r>
        <w:rPr>
          <w:sz w:val="28"/>
        </w:rPr>
        <w:t xml:space="preserve"> (</w:t>
      </w:r>
      <w:r>
        <w:rPr>
          <w:b/>
          <w:sz w:val="28"/>
        </w:rPr>
        <w:t>С</w:t>
      </w:r>
      <w:proofErr w:type="gramStart"/>
      <w:r>
        <w:rPr>
          <w:b/>
          <w:sz w:val="28"/>
          <w:vertAlign w:val="subscript"/>
        </w:rPr>
        <w:t>0</w:t>
      </w:r>
      <w:proofErr w:type="gramEnd"/>
      <w:r>
        <w:rPr>
          <w:b/>
          <w:sz w:val="28"/>
        </w:rPr>
        <w:t> = 50 г</w:t>
      </w:r>
      <w:r>
        <w:rPr>
          <w:b/>
          <w:sz w:val="28"/>
        </w:rPr>
        <w:sym w:font="Symbol" w:char="F0D7"/>
      </w:r>
      <w:r>
        <w:rPr>
          <w:b/>
          <w:sz w:val="28"/>
        </w:rPr>
        <w:t>л</w:t>
      </w:r>
      <w:r>
        <w:rPr>
          <w:b/>
          <w:sz w:val="28"/>
          <w:vertAlign w:val="superscript"/>
        </w:rPr>
        <w:t>-1</w:t>
      </w:r>
      <w:r>
        <w:rPr>
          <w:sz w:val="28"/>
        </w:rPr>
        <w:t>), дистиллированная вода, пипетки, бюретка.</w:t>
      </w:r>
    </w:p>
    <w:p w:rsidR="00FC67E4" w:rsidRDefault="00FC67E4" w:rsidP="00FC67E4">
      <w:pPr>
        <w:ind w:firstLine="709"/>
        <w:jc w:val="both"/>
        <w:rPr>
          <w:sz w:val="28"/>
        </w:rPr>
      </w:pPr>
    </w:p>
    <w:p w:rsidR="00FC67E4" w:rsidRDefault="00FC67E4" w:rsidP="00FC67E4">
      <w:pPr>
        <w:ind w:firstLine="709"/>
        <w:jc w:val="both"/>
        <w:rPr>
          <w:sz w:val="28"/>
        </w:rPr>
      </w:pPr>
      <w:r>
        <w:rPr>
          <w:sz w:val="28"/>
        </w:rPr>
        <w:t xml:space="preserve">1. Согласно данным табл. 3.10 по указанному преподавателем варианту из исходного раствора </w:t>
      </w:r>
      <w:r>
        <w:rPr>
          <w:b/>
          <w:sz w:val="28"/>
        </w:rPr>
        <w:t>НПАВ</w:t>
      </w:r>
      <w:r>
        <w:rPr>
          <w:sz w:val="28"/>
        </w:rPr>
        <w:t xml:space="preserve"> приготовить </w:t>
      </w:r>
      <w:r>
        <w:rPr>
          <w:b/>
          <w:sz w:val="28"/>
        </w:rPr>
        <w:t>5</w:t>
      </w:r>
      <w:r>
        <w:rPr>
          <w:sz w:val="28"/>
        </w:rPr>
        <w:t xml:space="preserve"> растворов. Рассчитать их концентрации по формуле </w:t>
      </w:r>
      <w:r w:rsidRPr="00063B48">
        <w:rPr>
          <w:position w:val="-30"/>
          <w:sz w:val="28"/>
        </w:rPr>
        <w:object w:dxaOrig="2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36pt" o:ole="" fillcolor="window">
            <v:imagedata r:id="rId5" o:title=""/>
          </v:shape>
          <o:OLEObject Type="Embed" ProgID="Equation.3" ShapeID="_x0000_i1025" DrawAspect="Content" ObjectID="_1465735588" r:id="rId6"/>
        </w:object>
      </w:r>
      <w:r>
        <w:rPr>
          <w:sz w:val="28"/>
        </w:rPr>
        <w:t>.</w:t>
      </w:r>
    </w:p>
    <w:p w:rsidR="00FC67E4" w:rsidRDefault="00FC67E4" w:rsidP="00FC67E4">
      <w:pPr>
        <w:ind w:firstLine="709"/>
        <w:jc w:val="both"/>
        <w:rPr>
          <w:sz w:val="28"/>
        </w:rPr>
      </w:pPr>
    </w:p>
    <w:p w:rsidR="00FC67E4" w:rsidRDefault="00FC67E4" w:rsidP="00FC67E4">
      <w:pPr>
        <w:jc w:val="right"/>
      </w:pPr>
      <w:r>
        <w:t>Таблица 3.10.</w:t>
      </w:r>
    </w:p>
    <w:p w:rsidR="00FC67E4" w:rsidRDefault="00FC67E4" w:rsidP="00FC67E4">
      <w:pPr>
        <w:pStyle w:val="a3"/>
        <w:rPr>
          <w:b/>
          <w:sz w:val="24"/>
        </w:rPr>
      </w:pPr>
      <w:r>
        <w:rPr>
          <w:b/>
          <w:sz w:val="24"/>
        </w:rPr>
        <w:t>Задания по вариантам</w:t>
      </w:r>
    </w:p>
    <w:p w:rsidR="00FC67E4" w:rsidRDefault="00FC67E4" w:rsidP="00FC67E4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984"/>
        <w:gridCol w:w="985"/>
        <w:gridCol w:w="985"/>
        <w:gridCol w:w="985"/>
        <w:gridCol w:w="985"/>
      </w:tblGrid>
      <w:tr w:rsidR="00FC67E4" w:rsidTr="00A10123">
        <w:tc>
          <w:tcPr>
            <w:tcW w:w="379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 раствора</w:t>
            </w:r>
          </w:p>
        </w:tc>
        <w:tc>
          <w:tcPr>
            <w:tcW w:w="98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C67E4" w:rsidTr="00A10123">
        <w:trPr>
          <w:cantSplit/>
        </w:trPr>
        <w:tc>
          <w:tcPr>
            <w:tcW w:w="8718" w:type="dxa"/>
            <w:gridSpan w:val="6"/>
          </w:tcPr>
          <w:p w:rsidR="00FC67E4" w:rsidRDefault="00FC67E4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Вариант </w:t>
            </w:r>
            <w:r>
              <w:rPr>
                <w:sz w:val="28"/>
                <w:lang w:val="en-US"/>
              </w:rPr>
              <w:t>I</w:t>
            </w:r>
          </w:p>
        </w:tc>
      </w:tr>
      <w:tr w:rsidR="00FC67E4" w:rsidTr="00A10123">
        <w:tc>
          <w:tcPr>
            <w:tcW w:w="379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Объем исх. </w:t>
            </w:r>
            <w:proofErr w:type="spellStart"/>
            <w:r>
              <w:rPr>
                <w:sz w:val="28"/>
              </w:rPr>
              <w:t>раств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НПАВ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мл</w:t>
            </w:r>
          </w:p>
        </w:tc>
        <w:tc>
          <w:tcPr>
            <w:tcW w:w="98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FC67E4" w:rsidTr="00A10123">
        <w:tc>
          <w:tcPr>
            <w:tcW w:w="379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Объем </w:t>
            </w:r>
            <w:r>
              <w:rPr>
                <w:b/>
                <w:sz w:val="28"/>
              </w:rPr>
              <w:t>Н</w:t>
            </w:r>
            <w:r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>О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мл</w:t>
            </w:r>
          </w:p>
        </w:tc>
        <w:tc>
          <w:tcPr>
            <w:tcW w:w="98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39,9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39,7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39,5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35,5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 w:rsidR="00FC67E4" w:rsidTr="00A10123">
        <w:tc>
          <w:tcPr>
            <w:tcW w:w="379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Конц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пригот</w:t>
            </w:r>
            <w:proofErr w:type="spellEnd"/>
            <w:r>
              <w:rPr>
                <w:sz w:val="28"/>
              </w:rPr>
              <w:t xml:space="preserve">. раствора, </w:t>
            </w:r>
            <w:proofErr w:type="gramStart"/>
            <w:r>
              <w:rPr>
                <w:b/>
                <w:sz w:val="28"/>
              </w:rPr>
              <w:t>г</w:t>
            </w:r>
            <w:proofErr w:type="gramEnd"/>
            <w:r>
              <w:rPr>
                <w:b/>
                <w:sz w:val="28"/>
              </w:rPr>
              <w:sym w:font="Symbol" w:char="F0D7"/>
            </w:r>
            <w:r>
              <w:rPr>
                <w:b/>
                <w:sz w:val="28"/>
              </w:rPr>
              <w:t>л</w:t>
            </w:r>
            <w:r>
              <w:rPr>
                <w:b/>
                <w:sz w:val="28"/>
                <w:vertAlign w:val="superscript"/>
              </w:rPr>
              <w:t>-1</w:t>
            </w:r>
          </w:p>
        </w:tc>
        <w:tc>
          <w:tcPr>
            <w:tcW w:w="98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</w:tr>
      <w:tr w:rsidR="00FC67E4" w:rsidTr="00A10123">
        <w:trPr>
          <w:cantSplit/>
        </w:trPr>
        <w:tc>
          <w:tcPr>
            <w:tcW w:w="8718" w:type="dxa"/>
            <w:gridSpan w:val="6"/>
          </w:tcPr>
          <w:p w:rsidR="00FC67E4" w:rsidRDefault="00FC67E4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Вариант </w:t>
            </w:r>
            <w:r>
              <w:rPr>
                <w:sz w:val="28"/>
                <w:lang w:val="en-US"/>
              </w:rPr>
              <w:t>II</w:t>
            </w:r>
          </w:p>
        </w:tc>
      </w:tr>
      <w:tr w:rsidR="00FC67E4" w:rsidTr="00A10123">
        <w:tc>
          <w:tcPr>
            <w:tcW w:w="379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Объем исх. </w:t>
            </w:r>
            <w:proofErr w:type="spellStart"/>
            <w:r>
              <w:rPr>
                <w:sz w:val="28"/>
              </w:rPr>
              <w:t>раств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НПАВ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мл</w:t>
            </w:r>
          </w:p>
        </w:tc>
        <w:tc>
          <w:tcPr>
            <w:tcW w:w="98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 w:rsidR="00FC67E4" w:rsidTr="00A10123">
        <w:tc>
          <w:tcPr>
            <w:tcW w:w="379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Объем </w:t>
            </w:r>
            <w:r>
              <w:rPr>
                <w:b/>
                <w:sz w:val="28"/>
              </w:rPr>
              <w:t>Н</w:t>
            </w:r>
            <w:r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>О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мл</w:t>
            </w:r>
          </w:p>
        </w:tc>
        <w:tc>
          <w:tcPr>
            <w:tcW w:w="98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39,8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39,5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39,2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36,0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35,5</w:t>
            </w:r>
          </w:p>
        </w:tc>
      </w:tr>
      <w:tr w:rsidR="00FC67E4" w:rsidTr="00A10123">
        <w:tc>
          <w:tcPr>
            <w:tcW w:w="379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Конц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пригот</w:t>
            </w:r>
            <w:proofErr w:type="spellEnd"/>
            <w:r>
              <w:rPr>
                <w:sz w:val="28"/>
              </w:rPr>
              <w:t xml:space="preserve">. раствора, </w:t>
            </w:r>
            <w:proofErr w:type="gramStart"/>
            <w:r>
              <w:rPr>
                <w:b/>
                <w:sz w:val="28"/>
              </w:rPr>
              <w:t>г</w:t>
            </w:r>
            <w:proofErr w:type="gramEnd"/>
            <w:r>
              <w:rPr>
                <w:b/>
                <w:sz w:val="28"/>
              </w:rPr>
              <w:sym w:font="Symbol" w:char="F0D7"/>
            </w:r>
            <w:r>
              <w:rPr>
                <w:b/>
                <w:sz w:val="28"/>
              </w:rPr>
              <w:t>л</w:t>
            </w:r>
            <w:r>
              <w:rPr>
                <w:b/>
                <w:sz w:val="28"/>
                <w:vertAlign w:val="superscript"/>
              </w:rPr>
              <w:t>-1</w:t>
            </w:r>
          </w:p>
        </w:tc>
        <w:tc>
          <w:tcPr>
            <w:tcW w:w="98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</w:tr>
      <w:tr w:rsidR="00FC67E4" w:rsidTr="00A10123">
        <w:trPr>
          <w:cantSplit/>
        </w:trPr>
        <w:tc>
          <w:tcPr>
            <w:tcW w:w="8718" w:type="dxa"/>
            <w:gridSpan w:val="6"/>
          </w:tcPr>
          <w:p w:rsidR="00FC67E4" w:rsidRDefault="00FC67E4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Вариант </w:t>
            </w:r>
            <w:r>
              <w:rPr>
                <w:sz w:val="28"/>
                <w:lang w:val="en-US"/>
              </w:rPr>
              <w:t>III</w:t>
            </w:r>
          </w:p>
        </w:tc>
      </w:tr>
      <w:tr w:rsidR="00FC67E4" w:rsidTr="00A10123">
        <w:tc>
          <w:tcPr>
            <w:tcW w:w="379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Объем исх. </w:t>
            </w:r>
            <w:proofErr w:type="spellStart"/>
            <w:r>
              <w:rPr>
                <w:sz w:val="28"/>
              </w:rPr>
              <w:t>раств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НПАВ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мл</w:t>
            </w:r>
          </w:p>
        </w:tc>
        <w:tc>
          <w:tcPr>
            <w:tcW w:w="98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</w:tr>
      <w:tr w:rsidR="00FC67E4" w:rsidTr="00A10123">
        <w:tc>
          <w:tcPr>
            <w:tcW w:w="379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Объем </w:t>
            </w:r>
            <w:r>
              <w:rPr>
                <w:b/>
                <w:sz w:val="28"/>
              </w:rPr>
              <w:t>Н</w:t>
            </w:r>
            <w:r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>О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мл</w:t>
            </w:r>
          </w:p>
        </w:tc>
        <w:tc>
          <w:tcPr>
            <w:tcW w:w="98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39,9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39,6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38,0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37,0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35,2</w:t>
            </w:r>
          </w:p>
        </w:tc>
      </w:tr>
      <w:tr w:rsidR="00FC67E4" w:rsidTr="00A10123">
        <w:tc>
          <w:tcPr>
            <w:tcW w:w="379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Конц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пригот</w:t>
            </w:r>
            <w:proofErr w:type="spellEnd"/>
            <w:r>
              <w:rPr>
                <w:sz w:val="28"/>
              </w:rPr>
              <w:t xml:space="preserve">. раствора, </w:t>
            </w:r>
            <w:proofErr w:type="gramStart"/>
            <w:r>
              <w:rPr>
                <w:b/>
                <w:sz w:val="28"/>
              </w:rPr>
              <w:t>г</w:t>
            </w:r>
            <w:proofErr w:type="gramEnd"/>
            <w:r>
              <w:rPr>
                <w:b/>
                <w:sz w:val="28"/>
              </w:rPr>
              <w:sym w:font="Symbol" w:char="F0D7"/>
            </w:r>
            <w:r>
              <w:rPr>
                <w:b/>
                <w:sz w:val="28"/>
              </w:rPr>
              <w:t>л</w:t>
            </w:r>
            <w:r>
              <w:rPr>
                <w:b/>
                <w:sz w:val="28"/>
                <w:vertAlign w:val="superscript"/>
              </w:rPr>
              <w:t>-1</w:t>
            </w:r>
          </w:p>
        </w:tc>
        <w:tc>
          <w:tcPr>
            <w:tcW w:w="98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</w:tr>
      <w:tr w:rsidR="00FC67E4" w:rsidTr="00A10123">
        <w:trPr>
          <w:cantSplit/>
        </w:trPr>
        <w:tc>
          <w:tcPr>
            <w:tcW w:w="8718" w:type="dxa"/>
            <w:gridSpan w:val="6"/>
          </w:tcPr>
          <w:p w:rsidR="00FC67E4" w:rsidRDefault="00FC67E4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Вариант </w:t>
            </w:r>
            <w:r>
              <w:rPr>
                <w:sz w:val="28"/>
                <w:lang w:val="en-US"/>
              </w:rPr>
              <w:t>IY</w:t>
            </w:r>
          </w:p>
        </w:tc>
      </w:tr>
      <w:tr w:rsidR="00FC67E4" w:rsidTr="00A10123">
        <w:tc>
          <w:tcPr>
            <w:tcW w:w="379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Объем исх. </w:t>
            </w:r>
            <w:proofErr w:type="spellStart"/>
            <w:r>
              <w:rPr>
                <w:sz w:val="28"/>
              </w:rPr>
              <w:t>раств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НПАВ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мл</w:t>
            </w:r>
          </w:p>
        </w:tc>
        <w:tc>
          <w:tcPr>
            <w:tcW w:w="98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</w:tr>
      <w:tr w:rsidR="00FC67E4" w:rsidTr="00A10123">
        <w:tc>
          <w:tcPr>
            <w:tcW w:w="379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Объем </w:t>
            </w:r>
            <w:r>
              <w:rPr>
                <w:b/>
                <w:sz w:val="28"/>
              </w:rPr>
              <w:t>Н</w:t>
            </w:r>
            <w:r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>О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мл</w:t>
            </w:r>
          </w:p>
        </w:tc>
        <w:tc>
          <w:tcPr>
            <w:tcW w:w="98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39,8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39,7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39,1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34,5</w:t>
            </w:r>
          </w:p>
        </w:tc>
      </w:tr>
      <w:tr w:rsidR="00FC67E4" w:rsidTr="00A10123">
        <w:tc>
          <w:tcPr>
            <w:tcW w:w="379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Конц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пригот</w:t>
            </w:r>
            <w:proofErr w:type="spellEnd"/>
            <w:r>
              <w:rPr>
                <w:sz w:val="28"/>
              </w:rPr>
              <w:t xml:space="preserve">. раствора, </w:t>
            </w:r>
            <w:proofErr w:type="gramStart"/>
            <w:r>
              <w:rPr>
                <w:b/>
                <w:sz w:val="28"/>
              </w:rPr>
              <w:t>г</w:t>
            </w:r>
            <w:proofErr w:type="gramEnd"/>
            <w:r>
              <w:rPr>
                <w:b/>
                <w:sz w:val="28"/>
              </w:rPr>
              <w:sym w:font="Symbol" w:char="F0D7"/>
            </w:r>
            <w:r>
              <w:rPr>
                <w:b/>
                <w:sz w:val="28"/>
              </w:rPr>
              <w:t>л</w:t>
            </w:r>
            <w:r>
              <w:rPr>
                <w:b/>
                <w:sz w:val="28"/>
                <w:vertAlign w:val="superscript"/>
              </w:rPr>
              <w:t>-1</w:t>
            </w:r>
          </w:p>
        </w:tc>
        <w:tc>
          <w:tcPr>
            <w:tcW w:w="98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</w:tr>
      <w:tr w:rsidR="00FC67E4" w:rsidTr="00A10123">
        <w:trPr>
          <w:cantSplit/>
        </w:trPr>
        <w:tc>
          <w:tcPr>
            <w:tcW w:w="8718" w:type="dxa"/>
            <w:gridSpan w:val="6"/>
          </w:tcPr>
          <w:p w:rsidR="00FC67E4" w:rsidRDefault="00FC67E4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Вариант </w:t>
            </w:r>
            <w:r>
              <w:rPr>
                <w:sz w:val="28"/>
                <w:lang w:val="en-US"/>
              </w:rPr>
              <w:t>Y</w:t>
            </w:r>
          </w:p>
        </w:tc>
      </w:tr>
      <w:tr w:rsidR="00FC67E4" w:rsidTr="00A10123">
        <w:tc>
          <w:tcPr>
            <w:tcW w:w="379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Объем исх. </w:t>
            </w:r>
            <w:proofErr w:type="spellStart"/>
            <w:r>
              <w:rPr>
                <w:sz w:val="28"/>
              </w:rPr>
              <w:t>раств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НПАВ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мл</w:t>
            </w:r>
          </w:p>
        </w:tc>
        <w:tc>
          <w:tcPr>
            <w:tcW w:w="98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5,2</w:t>
            </w:r>
          </w:p>
        </w:tc>
      </w:tr>
      <w:tr w:rsidR="00FC67E4" w:rsidTr="00A10123">
        <w:tc>
          <w:tcPr>
            <w:tcW w:w="379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Объем </w:t>
            </w:r>
            <w:r>
              <w:rPr>
                <w:b/>
                <w:sz w:val="28"/>
              </w:rPr>
              <w:t>Н</w:t>
            </w:r>
            <w:r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>О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мл</w:t>
            </w:r>
          </w:p>
        </w:tc>
        <w:tc>
          <w:tcPr>
            <w:tcW w:w="98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39,9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39,6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38,8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35,4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34,8</w:t>
            </w:r>
          </w:p>
        </w:tc>
      </w:tr>
      <w:tr w:rsidR="00FC67E4" w:rsidTr="00A10123">
        <w:tc>
          <w:tcPr>
            <w:tcW w:w="379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Конц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пригот</w:t>
            </w:r>
            <w:proofErr w:type="spellEnd"/>
            <w:r>
              <w:rPr>
                <w:sz w:val="28"/>
              </w:rPr>
              <w:t xml:space="preserve">. раствора, </w:t>
            </w:r>
            <w:proofErr w:type="gramStart"/>
            <w:r>
              <w:rPr>
                <w:b/>
                <w:sz w:val="28"/>
              </w:rPr>
              <w:t>г</w:t>
            </w:r>
            <w:proofErr w:type="gramEnd"/>
            <w:r>
              <w:rPr>
                <w:b/>
                <w:sz w:val="28"/>
              </w:rPr>
              <w:sym w:font="Symbol" w:char="F0D7"/>
            </w:r>
            <w:r>
              <w:rPr>
                <w:b/>
                <w:sz w:val="28"/>
              </w:rPr>
              <w:t>л</w:t>
            </w:r>
            <w:r>
              <w:rPr>
                <w:b/>
                <w:sz w:val="28"/>
                <w:vertAlign w:val="superscript"/>
              </w:rPr>
              <w:t>-1</w:t>
            </w:r>
          </w:p>
        </w:tc>
        <w:tc>
          <w:tcPr>
            <w:tcW w:w="98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</w:tr>
      <w:tr w:rsidR="00FC67E4" w:rsidTr="00A10123">
        <w:trPr>
          <w:cantSplit/>
        </w:trPr>
        <w:tc>
          <w:tcPr>
            <w:tcW w:w="8718" w:type="dxa"/>
            <w:gridSpan w:val="6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Вариант </w:t>
            </w:r>
            <w:r>
              <w:rPr>
                <w:sz w:val="28"/>
                <w:lang w:val="en-US"/>
              </w:rPr>
              <w:t>YI</w:t>
            </w:r>
          </w:p>
        </w:tc>
      </w:tr>
      <w:tr w:rsidR="00FC67E4" w:rsidTr="00A10123">
        <w:tc>
          <w:tcPr>
            <w:tcW w:w="379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Объем исх. </w:t>
            </w:r>
            <w:proofErr w:type="spellStart"/>
            <w:r>
              <w:rPr>
                <w:sz w:val="28"/>
              </w:rPr>
              <w:t>раств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НПАВ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мл</w:t>
            </w:r>
          </w:p>
        </w:tc>
        <w:tc>
          <w:tcPr>
            <w:tcW w:w="98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</w:tr>
      <w:tr w:rsidR="00FC67E4" w:rsidTr="00A10123">
        <w:tc>
          <w:tcPr>
            <w:tcW w:w="379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Объем </w:t>
            </w:r>
            <w:r>
              <w:rPr>
                <w:b/>
                <w:sz w:val="28"/>
              </w:rPr>
              <w:t>Н</w:t>
            </w:r>
            <w:r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>О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мл</w:t>
            </w:r>
          </w:p>
        </w:tc>
        <w:tc>
          <w:tcPr>
            <w:tcW w:w="98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39,9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39,5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38,5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36,5</w:t>
            </w: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35,2</w:t>
            </w:r>
          </w:p>
        </w:tc>
      </w:tr>
      <w:tr w:rsidR="00FC67E4" w:rsidTr="00A10123">
        <w:tc>
          <w:tcPr>
            <w:tcW w:w="379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Конц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пригот</w:t>
            </w:r>
            <w:proofErr w:type="spellEnd"/>
            <w:r>
              <w:rPr>
                <w:sz w:val="28"/>
              </w:rPr>
              <w:t xml:space="preserve">. раствора, </w:t>
            </w:r>
            <w:proofErr w:type="gramStart"/>
            <w:r>
              <w:rPr>
                <w:b/>
                <w:sz w:val="28"/>
              </w:rPr>
              <w:t>г</w:t>
            </w:r>
            <w:proofErr w:type="gramEnd"/>
            <w:r>
              <w:rPr>
                <w:b/>
                <w:sz w:val="28"/>
              </w:rPr>
              <w:sym w:font="Symbol" w:char="F0D7"/>
            </w:r>
            <w:r>
              <w:rPr>
                <w:b/>
                <w:sz w:val="28"/>
              </w:rPr>
              <w:t>л</w:t>
            </w:r>
            <w:r>
              <w:rPr>
                <w:b/>
                <w:sz w:val="28"/>
                <w:vertAlign w:val="superscript"/>
              </w:rPr>
              <w:t>-1</w:t>
            </w:r>
          </w:p>
        </w:tc>
        <w:tc>
          <w:tcPr>
            <w:tcW w:w="984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</w:tr>
    </w:tbl>
    <w:p w:rsidR="00FC67E4" w:rsidRDefault="00FC67E4" w:rsidP="00FC67E4">
      <w:pPr>
        <w:ind w:firstLine="709"/>
        <w:jc w:val="both"/>
        <w:rPr>
          <w:sz w:val="28"/>
        </w:rPr>
      </w:pPr>
    </w:p>
    <w:p w:rsidR="00FC67E4" w:rsidRDefault="00FC67E4" w:rsidP="00FC67E4">
      <w:pPr>
        <w:ind w:firstLine="709"/>
        <w:jc w:val="both"/>
        <w:rPr>
          <w:sz w:val="28"/>
        </w:rPr>
      </w:pPr>
      <w:r>
        <w:rPr>
          <w:sz w:val="28"/>
        </w:rPr>
        <w:t xml:space="preserve">2. По методу </w:t>
      </w:r>
      <w:proofErr w:type="spellStart"/>
      <w:r>
        <w:rPr>
          <w:sz w:val="28"/>
        </w:rPr>
        <w:t>Ребиндера</w:t>
      </w:r>
      <w:proofErr w:type="spellEnd"/>
      <w:r>
        <w:rPr>
          <w:sz w:val="28"/>
        </w:rPr>
        <w:t xml:space="preserve"> (раздел 1.6) определить поверхностное натяжение каждого из полученных растворов. Результаты измерений занести в табл. 3.11. Измерения проводить, начиная с раствора с минимальной концентрацией </w:t>
      </w:r>
      <w:r>
        <w:rPr>
          <w:b/>
          <w:sz w:val="28"/>
        </w:rPr>
        <w:t>НПАВ</w:t>
      </w:r>
      <w:r>
        <w:rPr>
          <w:sz w:val="28"/>
        </w:rPr>
        <w:t>.</w:t>
      </w:r>
    </w:p>
    <w:p w:rsidR="00FC67E4" w:rsidRDefault="00FC67E4" w:rsidP="00FC67E4">
      <w:pPr>
        <w:ind w:firstLine="709"/>
        <w:jc w:val="both"/>
        <w:rPr>
          <w:sz w:val="28"/>
        </w:rPr>
      </w:pPr>
      <w:r>
        <w:rPr>
          <w:sz w:val="28"/>
        </w:rPr>
        <w:t xml:space="preserve">3. Построить график зависимости </w:t>
      </w:r>
      <w:r>
        <w:rPr>
          <w:b/>
          <w:sz w:val="28"/>
        </w:rPr>
        <w:sym w:font="Symbol" w:char="F073"/>
      </w:r>
      <w:r>
        <w:rPr>
          <w:b/>
          <w:sz w:val="28"/>
        </w:rPr>
        <w:t> = </w:t>
      </w:r>
      <w:r>
        <w:rPr>
          <w:b/>
          <w:sz w:val="28"/>
          <w:lang w:val="en-US"/>
        </w:rPr>
        <w:t>f</w:t>
      </w:r>
      <w:r w:rsidRPr="008A2532">
        <w:rPr>
          <w:b/>
          <w:sz w:val="28"/>
        </w:rPr>
        <w:t>(</w:t>
      </w:r>
      <w:proofErr w:type="spellStart"/>
      <w:proofErr w:type="gramStart"/>
      <w:r>
        <w:rPr>
          <w:b/>
          <w:sz w:val="28"/>
          <w:lang w:val="en-US"/>
        </w:rPr>
        <w:t>lnC</w:t>
      </w:r>
      <w:proofErr w:type="spellEnd"/>
      <w:proofErr w:type="gramEnd"/>
      <w:r>
        <w:rPr>
          <w:b/>
          <w:sz w:val="28"/>
          <w:vertAlign w:val="subscript"/>
        </w:rPr>
        <w:t>ПАВ</w:t>
      </w:r>
      <w:r w:rsidRPr="008A2532">
        <w:rPr>
          <w:b/>
          <w:sz w:val="28"/>
        </w:rPr>
        <w:t>)</w:t>
      </w:r>
      <w:r w:rsidRPr="008A2532">
        <w:rPr>
          <w:sz w:val="28"/>
        </w:rPr>
        <w:t xml:space="preserve"> и </w:t>
      </w:r>
      <w:r>
        <w:rPr>
          <w:sz w:val="28"/>
        </w:rPr>
        <w:t xml:space="preserve">определить критическую концентрацию </w:t>
      </w:r>
      <w:proofErr w:type="spellStart"/>
      <w:r>
        <w:rPr>
          <w:sz w:val="28"/>
        </w:rPr>
        <w:t>мицеллобразования</w:t>
      </w:r>
      <w:proofErr w:type="spellEnd"/>
      <w:r>
        <w:rPr>
          <w:sz w:val="28"/>
        </w:rPr>
        <w:t xml:space="preserve"> (</w:t>
      </w:r>
      <w:r>
        <w:rPr>
          <w:b/>
          <w:sz w:val="28"/>
        </w:rPr>
        <w:t>ККМ</w:t>
      </w:r>
      <w:r>
        <w:rPr>
          <w:sz w:val="28"/>
        </w:rPr>
        <w:t xml:space="preserve">) в водном растворе </w:t>
      </w:r>
      <w:r>
        <w:rPr>
          <w:b/>
          <w:sz w:val="28"/>
        </w:rPr>
        <w:t>НПАВ</w:t>
      </w:r>
      <w:r>
        <w:rPr>
          <w:sz w:val="28"/>
        </w:rPr>
        <w:t>.</w:t>
      </w:r>
    </w:p>
    <w:p w:rsidR="00FC67E4" w:rsidRDefault="00FC67E4" w:rsidP="00FC67E4">
      <w:pPr>
        <w:ind w:firstLine="709"/>
        <w:jc w:val="both"/>
        <w:rPr>
          <w:sz w:val="28"/>
        </w:rPr>
      </w:pPr>
    </w:p>
    <w:p w:rsidR="00FC67E4" w:rsidRDefault="00FC67E4" w:rsidP="00FC67E4">
      <w:pPr>
        <w:jc w:val="right"/>
      </w:pPr>
      <w:r>
        <w:t>Таблица 3.11</w:t>
      </w:r>
    </w:p>
    <w:p w:rsidR="00FC67E4" w:rsidRDefault="00FC67E4" w:rsidP="00FC67E4">
      <w:pPr>
        <w:pStyle w:val="31"/>
        <w:jc w:val="center"/>
        <w:rPr>
          <w:sz w:val="24"/>
        </w:rPr>
      </w:pPr>
      <w:r>
        <w:rPr>
          <w:sz w:val="24"/>
        </w:rPr>
        <w:t xml:space="preserve">Результаты измерений по методу </w:t>
      </w:r>
      <w:proofErr w:type="spellStart"/>
      <w:r>
        <w:rPr>
          <w:sz w:val="24"/>
        </w:rPr>
        <w:t>Ребиндера</w:t>
      </w:r>
      <w:proofErr w:type="spellEnd"/>
    </w:p>
    <w:p w:rsidR="00FC67E4" w:rsidRDefault="00FC67E4" w:rsidP="00FC67E4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020"/>
        <w:gridCol w:w="1021"/>
        <w:gridCol w:w="1020"/>
        <w:gridCol w:w="1021"/>
        <w:gridCol w:w="1021"/>
        <w:gridCol w:w="1661"/>
      </w:tblGrid>
      <w:tr w:rsidR="00FC67E4" w:rsidTr="00A10123">
        <w:trPr>
          <w:cantSplit/>
        </w:trPr>
        <w:tc>
          <w:tcPr>
            <w:tcW w:w="1951" w:type="dxa"/>
            <w:vMerge w:val="restart"/>
            <w:vAlign w:val="center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z w:val="28"/>
                <w:vertAlign w:val="subscript"/>
              </w:rPr>
              <w:t>ПАВ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моль</w:t>
            </w:r>
            <w:r>
              <w:rPr>
                <w:b/>
                <w:sz w:val="28"/>
              </w:rPr>
              <w:sym w:font="Symbol" w:char="F0D7"/>
            </w:r>
            <w:r>
              <w:rPr>
                <w:b/>
                <w:sz w:val="28"/>
              </w:rPr>
              <w:t>л</w:t>
            </w:r>
            <w:r>
              <w:rPr>
                <w:b/>
                <w:sz w:val="28"/>
                <w:vertAlign w:val="superscript"/>
              </w:rPr>
              <w:t>-1</w:t>
            </w:r>
          </w:p>
        </w:tc>
        <w:tc>
          <w:tcPr>
            <w:tcW w:w="5103" w:type="dxa"/>
            <w:gridSpan w:val="5"/>
          </w:tcPr>
          <w:p w:rsidR="00FC67E4" w:rsidRDefault="00FC67E4" w:rsidP="00A10123">
            <w:pPr>
              <w:pStyle w:val="9"/>
            </w:pPr>
            <w:r>
              <w:t>Высота поднятия жидкости в манометре</w:t>
            </w:r>
          </w:p>
        </w:tc>
        <w:tc>
          <w:tcPr>
            <w:tcW w:w="1661" w:type="dxa"/>
            <w:vMerge w:val="restart"/>
            <w:vAlign w:val="center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sym w:font="Symbol" w:char="F073"/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мДж</w:t>
            </w:r>
            <w:r>
              <w:rPr>
                <w:b/>
                <w:sz w:val="28"/>
              </w:rPr>
              <w:sym w:font="Symbol" w:char="F0D7"/>
            </w:r>
            <w:r>
              <w:rPr>
                <w:b/>
                <w:sz w:val="28"/>
              </w:rPr>
              <w:t>м</w:t>
            </w:r>
            <w:r>
              <w:rPr>
                <w:b/>
                <w:sz w:val="28"/>
                <w:vertAlign w:val="superscript"/>
              </w:rPr>
              <w:t>-2</w:t>
            </w:r>
          </w:p>
        </w:tc>
      </w:tr>
      <w:tr w:rsidR="00FC67E4" w:rsidTr="00A10123">
        <w:trPr>
          <w:cantSplit/>
        </w:trPr>
        <w:tc>
          <w:tcPr>
            <w:tcW w:w="1951" w:type="dxa"/>
            <w:vMerge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b/>
                <w:i/>
                <w:sz w:val="28"/>
                <w:lang w:val="en-US"/>
              </w:rPr>
              <w:t>h</w:t>
            </w:r>
            <w:r>
              <w:rPr>
                <w:b/>
                <w:i/>
                <w:sz w:val="28"/>
                <w:vertAlign w:val="subscript"/>
                <w:lang w:val="en-US"/>
              </w:rPr>
              <w:t>0</w:t>
            </w:r>
            <w:r>
              <w:rPr>
                <w:sz w:val="28"/>
                <w:lang w:val="en-US"/>
              </w:rPr>
              <w:t xml:space="preserve">, </w:t>
            </w:r>
            <w:r>
              <w:rPr>
                <w:b/>
                <w:sz w:val="28"/>
              </w:rPr>
              <w:t>мм</w:t>
            </w:r>
          </w:p>
        </w:tc>
        <w:tc>
          <w:tcPr>
            <w:tcW w:w="4083" w:type="dxa"/>
            <w:gridSpan w:val="4"/>
          </w:tcPr>
          <w:p w:rsidR="00FC67E4" w:rsidRDefault="00FC67E4" w:rsidP="00A10123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  <w:lang w:val="en-US"/>
              </w:rPr>
              <w:t>h</w:t>
            </w:r>
            <w:r>
              <w:rPr>
                <w:b/>
                <w:sz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lang w:val="en-US"/>
              </w:rPr>
              <w:t>мм</w:t>
            </w:r>
            <w:proofErr w:type="spellEnd"/>
          </w:p>
        </w:tc>
        <w:tc>
          <w:tcPr>
            <w:tcW w:w="1661" w:type="dxa"/>
            <w:vMerge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</w:tr>
      <w:tr w:rsidR="00FC67E4" w:rsidTr="00A10123">
        <w:trPr>
          <w:cantSplit/>
        </w:trPr>
        <w:tc>
          <w:tcPr>
            <w:tcW w:w="1951" w:type="dxa"/>
            <w:vMerge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  <w:vMerge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0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2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2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средн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6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</w:tr>
      <w:tr w:rsidR="00FC67E4" w:rsidTr="00A10123">
        <w:tc>
          <w:tcPr>
            <w:tcW w:w="1951" w:type="dxa"/>
          </w:tcPr>
          <w:p w:rsidR="00FC67E4" w:rsidRDefault="00FC67E4" w:rsidP="00A10123">
            <w:pPr>
              <w:jc w:val="both"/>
              <w:rPr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C = </w:t>
            </w:r>
            <w:r>
              <w:rPr>
                <w:b/>
                <w:sz w:val="28"/>
                <w:lang w:val="en-US"/>
              </w:rPr>
              <w:t>0</w:t>
            </w:r>
            <w:r>
              <w:rPr>
                <w:sz w:val="28"/>
                <w:lang w:val="en-US"/>
              </w:rPr>
              <w:t xml:space="preserve"> (</w:t>
            </w:r>
            <w:r>
              <w:rPr>
                <w:b/>
                <w:sz w:val="28"/>
                <w:lang w:val="en-US"/>
              </w:rPr>
              <w:t>H</w:t>
            </w:r>
            <w:r>
              <w:rPr>
                <w:b/>
                <w:sz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lang w:val="en-US"/>
              </w:rPr>
              <w:t>O</w:t>
            </w:r>
            <w:r>
              <w:rPr>
                <w:sz w:val="28"/>
                <w:lang w:val="en-US"/>
              </w:rPr>
              <w:t>)</w:t>
            </w:r>
          </w:p>
        </w:tc>
        <w:tc>
          <w:tcPr>
            <w:tcW w:w="1020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</w:tr>
      <w:tr w:rsidR="00FC67E4" w:rsidTr="00A10123">
        <w:tc>
          <w:tcPr>
            <w:tcW w:w="1951" w:type="dxa"/>
          </w:tcPr>
          <w:p w:rsidR="00FC67E4" w:rsidRDefault="00FC67E4" w:rsidP="00A10123">
            <w:pPr>
              <w:jc w:val="both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C</w:t>
            </w:r>
            <w:r>
              <w:rPr>
                <w:b/>
                <w:i/>
                <w:sz w:val="28"/>
                <w:vertAlign w:val="subscript"/>
                <w:lang w:val="en-US"/>
              </w:rPr>
              <w:t>1</w:t>
            </w:r>
            <w:r>
              <w:rPr>
                <w:b/>
                <w:i/>
                <w:sz w:val="28"/>
                <w:lang w:val="en-US"/>
              </w:rPr>
              <w:t> =</w:t>
            </w:r>
          </w:p>
        </w:tc>
        <w:tc>
          <w:tcPr>
            <w:tcW w:w="1020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</w:tr>
      <w:tr w:rsidR="00FC67E4" w:rsidTr="00A10123">
        <w:tc>
          <w:tcPr>
            <w:tcW w:w="1951" w:type="dxa"/>
          </w:tcPr>
          <w:p w:rsidR="00FC67E4" w:rsidRDefault="00FC67E4" w:rsidP="00A10123">
            <w:pPr>
              <w:jc w:val="both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C</w:t>
            </w:r>
            <w:r>
              <w:rPr>
                <w:b/>
                <w:i/>
                <w:sz w:val="28"/>
                <w:vertAlign w:val="subscript"/>
                <w:lang w:val="en-US"/>
              </w:rPr>
              <w:t>2</w:t>
            </w:r>
            <w:r>
              <w:rPr>
                <w:b/>
                <w:i/>
                <w:sz w:val="28"/>
                <w:lang w:val="en-US"/>
              </w:rPr>
              <w:t> =</w:t>
            </w:r>
          </w:p>
        </w:tc>
        <w:tc>
          <w:tcPr>
            <w:tcW w:w="1020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</w:tr>
      <w:tr w:rsidR="00FC67E4" w:rsidTr="00A10123">
        <w:tc>
          <w:tcPr>
            <w:tcW w:w="1951" w:type="dxa"/>
          </w:tcPr>
          <w:p w:rsidR="00FC67E4" w:rsidRDefault="00FC67E4" w:rsidP="00A10123">
            <w:pPr>
              <w:jc w:val="both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C</w:t>
            </w:r>
            <w:r>
              <w:rPr>
                <w:b/>
                <w:i/>
                <w:sz w:val="28"/>
                <w:vertAlign w:val="subscript"/>
                <w:lang w:val="en-US"/>
              </w:rPr>
              <w:t>3</w:t>
            </w:r>
            <w:r>
              <w:rPr>
                <w:b/>
                <w:i/>
                <w:sz w:val="28"/>
                <w:lang w:val="en-US"/>
              </w:rPr>
              <w:t> =</w:t>
            </w:r>
          </w:p>
        </w:tc>
        <w:tc>
          <w:tcPr>
            <w:tcW w:w="1020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</w:tr>
      <w:tr w:rsidR="00FC67E4" w:rsidTr="00A10123">
        <w:tc>
          <w:tcPr>
            <w:tcW w:w="1951" w:type="dxa"/>
          </w:tcPr>
          <w:p w:rsidR="00FC67E4" w:rsidRDefault="00FC67E4" w:rsidP="00A10123">
            <w:pPr>
              <w:jc w:val="both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C</w:t>
            </w:r>
            <w:r>
              <w:rPr>
                <w:b/>
                <w:i/>
                <w:sz w:val="28"/>
                <w:vertAlign w:val="subscript"/>
                <w:lang w:val="en-US"/>
              </w:rPr>
              <w:t>4</w:t>
            </w:r>
            <w:r>
              <w:rPr>
                <w:b/>
                <w:i/>
                <w:sz w:val="28"/>
                <w:lang w:val="en-US"/>
              </w:rPr>
              <w:t> =</w:t>
            </w:r>
          </w:p>
        </w:tc>
        <w:tc>
          <w:tcPr>
            <w:tcW w:w="1020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</w:tr>
      <w:tr w:rsidR="00FC67E4" w:rsidTr="00A10123">
        <w:tc>
          <w:tcPr>
            <w:tcW w:w="1951" w:type="dxa"/>
          </w:tcPr>
          <w:p w:rsidR="00FC67E4" w:rsidRDefault="00FC67E4" w:rsidP="00A10123">
            <w:pPr>
              <w:jc w:val="both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C</w:t>
            </w:r>
            <w:r>
              <w:rPr>
                <w:b/>
                <w:i/>
                <w:sz w:val="28"/>
                <w:vertAlign w:val="subscript"/>
                <w:lang w:val="en-US"/>
              </w:rPr>
              <w:t>5</w:t>
            </w:r>
            <w:r>
              <w:rPr>
                <w:b/>
                <w:i/>
                <w:sz w:val="28"/>
                <w:lang w:val="en-US"/>
              </w:rPr>
              <w:t> =</w:t>
            </w:r>
          </w:p>
        </w:tc>
        <w:tc>
          <w:tcPr>
            <w:tcW w:w="1020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FC67E4" w:rsidRDefault="00FC67E4" w:rsidP="00A10123">
            <w:pPr>
              <w:jc w:val="center"/>
              <w:rPr>
                <w:sz w:val="28"/>
              </w:rPr>
            </w:pPr>
          </w:p>
        </w:tc>
      </w:tr>
    </w:tbl>
    <w:p w:rsidR="00FC67E4" w:rsidRDefault="00FC67E4" w:rsidP="00FC67E4">
      <w:pPr>
        <w:ind w:firstLine="709"/>
        <w:jc w:val="both"/>
        <w:rPr>
          <w:sz w:val="28"/>
        </w:rPr>
      </w:pPr>
    </w:p>
    <w:p w:rsidR="00FC67E4" w:rsidRDefault="00FC67E4" w:rsidP="00FC67E4">
      <w:pPr>
        <w:ind w:firstLine="709"/>
        <w:jc w:val="both"/>
        <w:rPr>
          <w:sz w:val="28"/>
        </w:rPr>
      </w:pPr>
      <w:r>
        <w:rPr>
          <w:sz w:val="28"/>
        </w:rPr>
        <w:t>Для защиты лабораторной работы № 11 необходимо знать: методическую часть (раздел 1.6), экспериментальную часть (раздел 3.6.6) и теоретическую часть (разделы 3.5).</w:t>
      </w:r>
    </w:p>
    <w:p w:rsidR="00FC67E4" w:rsidRDefault="00FC67E4" w:rsidP="00FC67E4">
      <w:pPr>
        <w:ind w:firstLine="709"/>
        <w:jc w:val="both"/>
        <w:rPr>
          <w:sz w:val="28"/>
        </w:rPr>
      </w:pPr>
    </w:p>
    <w:p w:rsidR="00FC67E4" w:rsidRDefault="00FC67E4" w:rsidP="00FC67E4">
      <w:pPr>
        <w:ind w:firstLine="709"/>
        <w:jc w:val="center"/>
        <w:rPr>
          <w:sz w:val="28"/>
        </w:rPr>
      </w:pPr>
      <w:r>
        <w:rPr>
          <w:sz w:val="28"/>
        </w:rPr>
        <w:t>Вопросы для допуска к выполнению лабораторной работы:</w:t>
      </w:r>
    </w:p>
    <w:p w:rsidR="00FC67E4" w:rsidRDefault="00FC67E4" w:rsidP="00FC67E4">
      <w:pPr>
        <w:ind w:firstLine="709"/>
        <w:jc w:val="center"/>
        <w:rPr>
          <w:sz w:val="28"/>
        </w:rPr>
      </w:pPr>
    </w:p>
    <w:p w:rsidR="00FC67E4" w:rsidRPr="00EB7BF5" w:rsidRDefault="00FC67E4" w:rsidP="00FC67E4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вещества называются поверхностно-активными</w:t>
      </w:r>
      <w:r w:rsidRPr="00EB7BF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Какое строение имеют молекулы этих веществ</w:t>
      </w:r>
      <w:r w:rsidRPr="00EB7BF5">
        <w:rPr>
          <w:rFonts w:ascii="Times New Roman" w:hAnsi="Times New Roman" w:cs="Times New Roman"/>
          <w:sz w:val="28"/>
          <w:szCs w:val="28"/>
        </w:rPr>
        <w:t>?</w:t>
      </w:r>
    </w:p>
    <w:p w:rsidR="00FC67E4" w:rsidRDefault="00FC67E4" w:rsidP="00FC67E4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коллоидные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</w:t>
      </w:r>
      <w:r w:rsidRPr="00EB7BF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Чем они отличаются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истинных</w:t>
      </w:r>
      <w:proofErr w:type="gramEnd"/>
      <w:r w:rsidRPr="00EB7BF5">
        <w:rPr>
          <w:rFonts w:ascii="Times New Roman" w:hAnsi="Times New Roman" w:cs="Times New Roman"/>
          <w:sz w:val="28"/>
          <w:szCs w:val="28"/>
        </w:rPr>
        <w:t>?</w:t>
      </w:r>
    </w:p>
    <w:p w:rsidR="00FC67E4" w:rsidRDefault="00FC67E4" w:rsidP="00FC67E4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понятию «мицелла». Нарисуйте строение неионогенных сферических мицелл в полярном и неполярном растворителе.</w:t>
      </w:r>
    </w:p>
    <w:p w:rsidR="00FC67E4" w:rsidRPr="00AB130A" w:rsidRDefault="00FC67E4" w:rsidP="00FC67E4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130A">
        <w:rPr>
          <w:rFonts w:ascii="Times New Roman" w:hAnsi="Times New Roman" w:cs="Times New Roman"/>
          <w:sz w:val="28"/>
          <w:szCs w:val="28"/>
        </w:rPr>
        <w:t xml:space="preserve">Какая концентрация называется критической концентрацией </w:t>
      </w:r>
      <w:proofErr w:type="spellStart"/>
      <w:r w:rsidRPr="00AB130A">
        <w:rPr>
          <w:rFonts w:ascii="Times New Roman" w:hAnsi="Times New Roman" w:cs="Times New Roman"/>
          <w:sz w:val="28"/>
          <w:szCs w:val="28"/>
        </w:rPr>
        <w:t>мицеллообразования</w:t>
      </w:r>
      <w:proofErr w:type="spellEnd"/>
      <w:r w:rsidRPr="00AB130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C67E4" w:rsidRPr="00AB130A" w:rsidRDefault="00FC67E4" w:rsidP="00FC67E4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экспериментальная установка</w:t>
      </w:r>
      <w:r w:rsidRPr="00AB130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Нарисуйте ее схему и объясните принцип ее работы. </w:t>
      </w:r>
    </w:p>
    <w:p w:rsidR="00FC67E4" w:rsidRDefault="00FC67E4" w:rsidP="00FC67E4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формулу для вычисления поверхностного натяжения на границе раздела «раствор ПАВ – воздух». Назовите все величины, входящие в нее. </w:t>
      </w:r>
    </w:p>
    <w:p w:rsidR="00FC67E4" w:rsidRPr="00AB130A" w:rsidRDefault="00FC67E4" w:rsidP="00FC67E4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Объясните, каким образом по полученным экспериментальным данным определить критическую концентрацию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мицеллообразования</w:t>
      </w:r>
      <w:proofErr w:type="spellEnd"/>
      <w:r w:rsidRPr="00AE5AA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Каковы единицы ее измерения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C67E4" w:rsidRDefault="00FC67E4" w:rsidP="00FC67E4">
      <w:pPr>
        <w:ind w:firstLine="709"/>
        <w:jc w:val="center"/>
        <w:rPr>
          <w:sz w:val="28"/>
        </w:rPr>
      </w:pPr>
    </w:p>
    <w:p w:rsidR="00BD0919" w:rsidRDefault="00BD0919"/>
    <w:sectPr w:rsidR="00BD0919" w:rsidSect="00B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51DB5"/>
    <w:multiLevelType w:val="hybridMultilevel"/>
    <w:tmpl w:val="A1B2B694"/>
    <w:lvl w:ilvl="0" w:tplc="26E8038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7E4"/>
    <w:rsid w:val="00063B48"/>
    <w:rsid w:val="00866A4B"/>
    <w:rsid w:val="00B55786"/>
    <w:rsid w:val="00BD0919"/>
    <w:rsid w:val="00E57629"/>
    <w:rsid w:val="00FC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67E4"/>
    <w:pPr>
      <w:keepNext/>
      <w:spacing w:before="240" w:after="60"/>
      <w:outlineLvl w:val="2"/>
    </w:pPr>
    <w:rPr>
      <w:rFonts w:ascii="Arial" w:hAnsi="Arial"/>
    </w:rPr>
  </w:style>
  <w:style w:type="paragraph" w:styleId="9">
    <w:name w:val="heading 9"/>
    <w:basedOn w:val="a"/>
    <w:next w:val="a"/>
    <w:link w:val="90"/>
    <w:qFormat/>
    <w:rsid w:val="00FC67E4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67E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67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FC67E4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C67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FC67E4"/>
    <w:pPr>
      <w:jc w:val="both"/>
    </w:pPr>
    <w:rPr>
      <w:b/>
      <w:sz w:val="28"/>
    </w:rPr>
  </w:style>
  <w:style w:type="character" w:customStyle="1" w:styleId="32">
    <w:name w:val="Основной текст 3 Знак"/>
    <w:basedOn w:val="a0"/>
    <w:link w:val="31"/>
    <w:semiHidden/>
    <w:rsid w:val="00FC6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C67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2725</Characters>
  <Application>Microsoft Office Word</Application>
  <DocSecurity>0</DocSecurity>
  <Lines>22</Lines>
  <Paragraphs>6</Paragraphs>
  <ScaleCrop>false</ScaleCrop>
  <Company>home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2014-07-01T11:03:00Z</dcterms:created>
  <dcterms:modified xsi:type="dcterms:W3CDTF">2014-07-01T12:00:00Z</dcterms:modified>
</cp:coreProperties>
</file>