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56" w:rsidRPr="00135156" w:rsidRDefault="00135156" w:rsidP="00135156">
      <w:pPr>
        <w:spacing w:after="0" w:line="240" w:lineRule="auto"/>
        <w:ind w:firstLine="720"/>
        <w:jc w:val="center"/>
        <w:rPr>
          <w:rFonts w:ascii="Times New Roman" w:eastAsia="Times New Roman" w:hAnsi="Times New Roman" w:cs="Times New Roman"/>
          <w:b/>
          <w:sz w:val="28"/>
          <w:szCs w:val="28"/>
        </w:rPr>
      </w:pPr>
      <w:r w:rsidRPr="00135156">
        <w:rPr>
          <w:rFonts w:ascii="Times New Roman" w:eastAsia="Times New Roman" w:hAnsi="Times New Roman" w:cs="Times New Roman"/>
          <w:b/>
          <w:sz w:val="28"/>
          <w:szCs w:val="28"/>
        </w:rPr>
        <w:t>Лекция 4.</w:t>
      </w:r>
    </w:p>
    <w:p w:rsidR="00135156" w:rsidRPr="00135156" w:rsidRDefault="00135156" w:rsidP="00135156">
      <w:pPr>
        <w:spacing w:after="0" w:line="240" w:lineRule="auto"/>
        <w:ind w:firstLine="720"/>
        <w:jc w:val="center"/>
        <w:rPr>
          <w:rFonts w:ascii="Times New Roman" w:eastAsia="Times New Roman" w:hAnsi="Times New Roman" w:cs="Times New Roman"/>
          <w:b/>
          <w:sz w:val="28"/>
          <w:szCs w:val="28"/>
        </w:rPr>
      </w:pPr>
      <w:r w:rsidRPr="00135156">
        <w:rPr>
          <w:rFonts w:ascii="Times New Roman" w:eastAsia="Times New Roman" w:hAnsi="Times New Roman" w:cs="Times New Roman"/>
          <w:b/>
          <w:sz w:val="28"/>
          <w:szCs w:val="28"/>
        </w:rPr>
        <w:t>Тема: «Рыночные экономические системы хозяйствования»</w:t>
      </w:r>
    </w:p>
    <w:p w:rsidR="00135156" w:rsidRPr="00135156" w:rsidRDefault="00135156" w:rsidP="00135156">
      <w:pPr>
        <w:spacing w:after="0" w:line="240" w:lineRule="auto"/>
        <w:jc w:val="center"/>
        <w:rPr>
          <w:rFonts w:ascii="Times New Roman" w:eastAsia="Times New Roman" w:hAnsi="Times New Roman" w:cs="Times New Roman"/>
          <w:b/>
          <w:sz w:val="28"/>
          <w:szCs w:val="28"/>
        </w:rPr>
      </w:pPr>
    </w:p>
    <w:p w:rsidR="00135156" w:rsidRPr="00135156" w:rsidRDefault="00135156" w:rsidP="00135156">
      <w:pPr>
        <w:spacing w:after="0" w:line="240" w:lineRule="auto"/>
        <w:jc w:val="both"/>
        <w:rPr>
          <w:rFonts w:ascii="Times New Roman" w:eastAsia="Times New Roman" w:hAnsi="Times New Roman" w:cs="Times New Roman"/>
          <w:b/>
          <w:sz w:val="28"/>
          <w:szCs w:val="28"/>
        </w:rPr>
      </w:pPr>
      <w:r w:rsidRPr="00135156">
        <w:rPr>
          <w:rFonts w:ascii="Times New Roman" w:eastAsia="Times New Roman" w:hAnsi="Times New Roman" w:cs="Times New Roman"/>
          <w:b/>
          <w:sz w:val="28"/>
          <w:szCs w:val="28"/>
        </w:rPr>
        <w:t>1.Сущность юридического лица. Коммерческие и некоммерческие организации.</w:t>
      </w:r>
    </w:p>
    <w:p w:rsidR="00135156" w:rsidRPr="00135156" w:rsidRDefault="00135156" w:rsidP="00135156">
      <w:pPr>
        <w:spacing w:after="0" w:line="240" w:lineRule="auto"/>
        <w:jc w:val="both"/>
        <w:rPr>
          <w:rFonts w:ascii="Times New Roman" w:eastAsia="Times New Roman" w:hAnsi="Times New Roman" w:cs="Times New Roman"/>
          <w:b/>
          <w:sz w:val="28"/>
          <w:szCs w:val="28"/>
        </w:rPr>
      </w:pPr>
      <w:r w:rsidRPr="00135156">
        <w:rPr>
          <w:rFonts w:ascii="Times New Roman" w:eastAsia="Times New Roman" w:hAnsi="Times New Roman" w:cs="Times New Roman"/>
          <w:b/>
          <w:sz w:val="28"/>
          <w:szCs w:val="28"/>
        </w:rPr>
        <w:t>2.Хозяйственные товарищества и общества.</w:t>
      </w:r>
    </w:p>
    <w:p w:rsidR="00135156" w:rsidRPr="00135156" w:rsidRDefault="00135156" w:rsidP="00135156">
      <w:pPr>
        <w:spacing w:after="0" w:line="240" w:lineRule="auto"/>
        <w:jc w:val="both"/>
        <w:rPr>
          <w:rFonts w:ascii="Times New Roman" w:eastAsia="Times New Roman" w:hAnsi="Times New Roman" w:cs="Times New Roman"/>
          <w:b/>
          <w:spacing w:val="-14"/>
          <w:sz w:val="28"/>
          <w:szCs w:val="28"/>
        </w:rPr>
      </w:pPr>
      <w:r w:rsidRPr="00135156">
        <w:rPr>
          <w:rFonts w:ascii="Times New Roman" w:eastAsia="Times New Roman" w:hAnsi="Times New Roman" w:cs="Times New Roman"/>
          <w:b/>
          <w:sz w:val="28"/>
          <w:szCs w:val="28"/>
        </w:rPr>
        <w:t>3.</w:t>
      </w:r>
      <w:r w:rsidRPr="00135156">
        <w:rPr>
          <w:rFonts w:ascii="Times New Roman" w:eastAsia="Times New Roman" w:hAnsi="Times New Roman" w:cs="Times New Roman"/>
          <w:b/>
          <w:spacing w:val="-14"/>
          <w:sz w:val="28"/>
          <w:szCs w:val="28"/>
        </w:rPr>
        <w:t>Виды предпринимательской деятельности. Сущность и виды холдингов.</w:t>
      </w:r>
    </w:p>
    <w:p w:rsidR="00135156" w:rsidRPr="00135156" w:rsidRDefault="00135156" w:rsidP="00135156">
      <w:pPr>
        <w:spacing w:after="0" w:line="240" w:lineRule="auto"/>
        <w:ind w:firstLine="720"/>
        <w:jc w:val="both"/>
        <w:rPr>
          <w:rFonts w:ascii="Times New Roman" w:eastAsia="Times New Roman" w:hAnsi="Times New Roman" w:cs="Times New Roman"/>
          <w:b/>
          <w:sz w:val="28"/>
          <w:szCs w:val="28"/>
        </w:rPr>
      </w:pPr>
    </w:p>
    <w:p w:rsidR="00135156" w:rsidRPr="00135156" w:rsidRDefault="00135156" w:rsidP="00135156">
      <w:pPr>
        <w:spacing w:after="0" w:line="240" w:lineRule="auto"/>
        <w:ind w:firstLine="720"/>
        <w:jc w:val="both"/>
        <w:rPr>
          <w:rFonts w:ascii="Times New Roman" w:eastAsia="Times New Roman" w:hAnsi="Times New Roman" w:cs="Times New Roman"/>
          <w:spacing w:val="-10"/>
          <w:sz w:val="28"/>
          <w:szCs w:val="28"/>
        </w:rPr>
      </w:pPr>
      <w:r w:rsidRPr="00135156">
        <w:rPr>
          <w:rFonts w:ascii="Times New Roman" w:eastAsia="Times New Roman" w:hAnsi="Times New Roman" w:cs="Times New Roman"/>
          <w:b/>
          <w:sz w:val="28"/>
          <w:szCs w:val="28"/>
        </w:rPr>
        <w:t>Вопрос 1</w:t>
      </w:r>
      <w:r w:rsidRPr="00135156">
        <w:rPr>
          <w:rFonts w:ascii="Times New Roman" w:eastAsia="Times New Roman" w:hAnsi="Times New Roman" w:cs="Times New Roman"/>
          <w:b/>
          <w:spacing w:val="-10"/>
          <w:sz w:val="28"/>
          <w:szCs w:val="28"/>
        </w:rPr>
        <w:t xml:space="preserve">. </w:t>
      </w:r>
      <w:r w:rsidRPr="00135156">
        <w:rPr>
          <w:rFonts w:ascii="Times New Roman" w:eastAsia="Times New Roman" w:hAnsi="Times New Roman" w:cs="Times New Roman"/>
          <w:spacing w:val="-10"/>
          <w:sz w:val="28"/>
          <w:szCs w:val="28"/>
        </w:rPr>
        <w:t>Переход на рыночные отношения определил объективную потребность формирования адекватных рыночных экономических систем хозяйствования. Работа в новых экономических условиях предопределила появление целой системы новых форм организации производства (субъектов хозяйствования), неприсущих плановой системе хозяйствования. Рассмотрим сущность основных рыночных организационно-правовых форм хозяйствования.</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Однако прежде, чем вести речь об их сущности, необходимо определиться с понятием юридического лица.</w:t>
      </w:r>
    </w:p>
    <w:p w:rsidR="00135156" w:rsidRPr="00135156" w:rsidRDefault="00135156" w:rsidP="00135156">
      <w:pPr>
        <w:spacing w:after="0" w:line="240" w:lineRule="auto"/>
        <w:ind w:firstLine="720"/>
        <w:jc w:val="both"/>
        <w:rPr>
          <w:rFonts w:ascii="Times New Roman" w:eastAsia="Times New Roman" w:hAnsi="Times New Roman" w:cs="Times New Roman"/>
          <w:spacing w:val="-10"/>
          <w:sz w:val="28"/>
          <w:szCs w:val="28"/>
        </w:rPr>
      </w:pPr>
      <w:r w:rsidRPr="00135156">
        <w:rPr>
          <w:rFonts w:ascii="Times New Roman" w:eastAsia="Times New Roman" w:hAnsi="Times New Roman" w:cs="Times New Roman"/>
          <w:b/>
          <w:spacing w:val="-10"/>
          <w:sz w:val="28"/>
          <w:szCs w:val="28"/>
        </w:rPr>
        <w:t>Юридическим лицом</w:t>
      </w:r>
      <w:r w:rsidRPr="00135156">
        <w:rPr>
          <w:rFonts w:ascii="Times New Roman" w:eastAsia="Times New Roman" w:hAnsi="Times New Roman" w:cs="Times New Roman"/>
          <w:spacing w:val="-10"/>
          <w:sz w:val="28"/>
          <w:szCs w:val="28"/>
        </w:rPr>
        <w:t xml:space="preserve">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 или смету.</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Коммерческие организации – это юридические лица, преследующие в качестве основной цели своей деятельности получение прибыли и распределяющие ее между участниками.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Некоммерческие организации – это юридические лица, не имеющие в качестве главной цели получение прибыли и не распределяющие полученную прибыль между участниками.</w:t>
      </w:r>
    </w:p>
    <w:p w:rsidR="00135156" w:rsidRPr="00135156" w:rsidRDefault="00135156" w:rsidP="00135156">
      <w:pPr>
        <w:spacing w:after="0" w:line="240" w:lineRule="auto"/>
        <w:ind w:firstLine="720"/>
        <w:jc w:val="both"/>
        <w:rPr>
          <w:rFonts w:ascii="Times New Roman" w:eastAsia="Times New Roman" w:hAnsi="Times New Roman" w:cs="Times New Roman"/>
          <w:spacing w:val="-10"/>
          <w:sz w:val="28"/>
          <w:szCs w:val="28"/>
        </w:rPr>
      </w:pPr>
      <w:r w:rsidRPr="00135156">
        <w:rPr>
          <w:rFonts w:ascii="Times New Roman" w:eastAsia="Times New Roman" w:hAnsi="Times New Roman" w:cs="Times New Roman"/>
          <w:spacing w:val="-10"/>
          <w:sz w:val="28"/>
          <w:szCs w:val="28"/>
        </w:rPr>
        <w:t>Однако необходимо учитывать, что любой субъект хозяйствования, независимо от формы собственности, в любой экономической системе без получения требуемых объемов доходов и прибыли вчастности, не может функционировать, тем более быть конкурентоспособным на рынке продукции, работ, услуг.</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В соответствии с законодательными актами юридические лица Республики Беларусь могут создавать объединения, в том числе и с участием иностранных юридических лиц. </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Любое юридическое лицо считается созданным с момента его государственной регистрации и действует на основании Устава, либо учредительного договора и Устава, либо только учредительного договора.</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Учредительный договор юридического лица заключается, а Устав утверждается его учредителями (участниками).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Юридические лица могут создавать представительства и филиалы. Представительство – это обособленное подразделение юридического лица, расположенное вне места его нахождения, осуществляющее защиту и </w:t>
      </w:r>
      <w:r w:rsidRPr="00135156">
        <w:rPr>
          <w:rFonts w:ascii="Times New Roman" w:eastAsia="Times New Roman" w:hAnsi="Times New Roman" w:cs="Times New Roman"/>
          <w:sz w:val="28"/>
          <w:szCs w:val="28"/>
        </w:rPr>
        <w:lastRenderedPageBreak/>
        <w:t>представительство интересов юридического лица, совершающее от его имени сделки и другие юридические действия.</w:t>
      </w:r>
    </w:p>
    <w:p w:rsidR="00135156" w:rsidRPr="00135156" w:rsidRDefault="00135156" w:rsidP="00135156">
      <w:pPr>
        <w:spacing w:after="0" w:line="240" w:lineRule="auto"/>
        <w:ind w:firstLine="720"/>
        <w:jc w:val="both"/>
        <w:rPr>
          <w:rFonts w:ascii="Times New Roman" w:eastAsia="Times New Roman" w:hAnsi="Times New Roman" w:cs="Times New Roman"/>
          <w:spacing w:val="-12"/>
          <w:sz w:val="28"/>
          <w:szCs w:val="28"/>
        </w:rPr>
      </w:pPr>
      <w:r w:rsidRPr="00135156">
        <w:rPr>
          <w:rFonts w:ascii="Times New Roman" w:eastAsia="Times New Roman" w:hAnsi="Times New Roman" w:cs="Times New Roman"/>
          <w:spacing w:val="-12"/>
          <w:sz w:val="28"/>
          <w:szCs w:val="28"/>
        </w:rPr>
        <w:t>Филиал – обособленное подразделение юридического лица, расположенное вне места его расположения и осуществляющее все или часть его функций, в том числе функции представительства, оговоренные в соответствующих документах. Как первые, так и вторые не являются юридическими лицами.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Слияние, присоединение, разделение, выделение, преобразование, поглощение, т.е. реорганизация юридического лица, может быть осуществлена по решению его учредителей или органа юридического лица, уполномоченного на это соответствующими учредительными документами.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Юридическое лицо может быть ликвидировано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достижением цели, ради которой оно создано, или признанием судом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Юридическое лицо может быть ликвидировано и по решению суда в случаях непринятия решения о ликвидации в соответствии с истечением срока, на который создано юридическое лицо, достижением цели, ради которой оно создано; осуществления деятельности без надлежащего разрешения (лицензии), либо деятельности, запрещенной законодательством, либо с иными неоднократными или грубыми  нарушениями законодательства, либо при систематическом осуществлении деятельности, противоречащей уставным целям юридического лица, а также в иных случаях, предусмотренных законодательством.</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b/>
          <w:sz w:val="28"/>
          <w:szCs w:val="28"/>
        </w:rPr>
        <w:t xml:space="preserve">Вопрос 2. </w:t>
      </w:r>
      <w:r w:rsidRPr="00135156">
        <w:rPr>
          <w:rFonts w:ascii="Times New Roman" w:eastAsia="Times New Roman" w:hAnsi="Times New Roman" w:cs="Times New Roman"/>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фондом. Имущество, созданное за счет вкладов учредителей (участников), а также произведенное или приобретенное хозяйственным товариществом или обществом в процессе его деятельности, принадлежит ему на праве собственности.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Хозяйственные товарищества могут создаваться в форме полного товарищества или коммандитного.</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Хозяйственные общества могут создаваться в форме акционерного общества, общества с ограниченной ответственностью или общества с дополнительной ответственностью.</w:t>
      </w:r>
    </w:p>
    <w:p w:rsidR="00135156" w:rsidRPr="00135156" w:rsidRDefault="00135156" w:rsidP="00135156">
      <w:pPr>
        <w:spacing w:after="0" w:line="240" w:lineRule="auto"/>
        <w:ind w:firstLine="720"/>
        <w:jc w:val="both"/>
        <w:rPr>
          <w:rFonts w:ascii="Times New Roman" w:eastAsia="Times New Roman" w:hAnsi="Times New Roman" w:cs="Times New Roman"/>
          <w:spacing w:val="-12"/>
          <w:sz w:val="28"/>
          <w:szCs w:val="28"/>
        </w:rPr>
      </w:pPr>
      <w:r w:rsidRPr="00135156">
        <w:rPr>
          <w:rFonts w:ascii="Times New Roman" w:eastAsia="Times New Roman" w:hAnsi="Times New Roman" w:cs="Times New Roman"/>
          <w:spacing w:val="-12"/>
          <w:sz w:val="28"/>
          <w:szCs w:val="28"/>
        </w:rPr>
        <w:t>Участниками полных товариществ и полными товарищами в коммандитных товариществах могут быть граждане и (или коммерческие) организации.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Полным признается товарищество, участники которого (полные товарищи) в соответствии с заключенным между ними договором </w:t>
      </w:r>
      <w:r w:rsidRPr="00135156">
        <w:rPr>
          <w:rFonts w:ascii="Times New Roman" w:eastAsia="Times New Roman" w:hAnsi="Times New Roman" w:cs="Times New Roman"/>
          <w:sz w:val="28"/>
          <w:szCs w:val="28"/>
        </w:rPr>
        <w:lastRenderedPageBreak/>
        <w:t>занимаются предпринимательской деятельностью от имени товарищества и солидарно друг с другом несут ответственность по обязательствам товарищества. Лицо может быть участником только одного полного товарищества.</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Коммандитным товариществом признается товарищество, в котором, наряду с участниками, осуществляющими от имени участников предпринимательскую деятельность, имеется один или несколько участников (вкладчиков, коммандитов), которые несут риск убытков, связанных с работой товарищества в пределах сумм внесенных ими вкладов и не принимают участие в осуществлении предпринимательской деятельности. Они не вправе участвовать в управлении делами коммандитного товарищества и могут выступать от его имени только по доверенности.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Обществом с ограниченной ответственностью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135156" w:rsidRPr="00135156" w:rsidRDefault="00135156" w:rsidP="00135156">
      <w:pPr>
        <w:spacing w:after="0" w:line="240" w:lineRule="auto"/>
        <w:ind w:firstLine="720"/>
        <w:jc w:val="both"/>
        <w:rPr>
          <w:rFonts w:ascii="Times New Roman" w:eastAsia="Times New Roman" w:hAnsi="Times New Roman" w:cs="Times New Roman"/>
          <w:spacing w:val="-12"/>
          <w:sz w:val="28"/>
          <w:szCs w:val="28"/>
        </w:rPr>
      </w:pPr>
      <w:r w:rsidRPr="00135156">
        <w:rPr>
          <w:rFonts w:ascii="Times New Roman" w:eastAsia="Times New Roman" w:hAnsi="Times New Roman" w:cs="Times New Roman"/>
          <w:spacing w:val="-12"/>
          <w:sz w:val="28"/>
          <w:szCs w:val="28"/>
        </w:rPr>
        <w:t>Обществом с дополнительной ответственностью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такого общества солидарно несут ответственность по его обязательствам своим имуществом в пределах, определяемых учредительными документами общества.</w:t>
      </w:r>
    </w:p>
    <w:p w:rsidR="00135156" w:rsidRPr="00135156" w:rsidRDefault="00135156" w:rsidP="00135156">
      <w:pPr>
        <w:spacing w:after="0" w:line="240" w:lineRule="auto"/>
        <w:ind w:firstLine="720"/>
        <w:jc w:val="both"/>
        <w:rPr>
          <w:rFonts w:ascii="Times New Roman" w:eastAsia="Times New Roman" w:hAnsi="Times New Roman" w:cs="Times New Roman"/>
          <w:spacing w:val="-12"/>
          <w:sz w:val="28"/>
          <w:szCs w:val="28"/>
        </w:rPr>
      </w:pPr>
      <w:r w:rsidRPr="00135156">
        <w:rPr>
          <w:rFonts w:ascii="Times New Roman" w:eastAsia="Times New Roman" w:hAnsi="Times New Roman" w:cs="Times New Roman"/>
          <w:spacing w:val="-12"/>
          <w:sz w:val="28"/>
          <w:szCs w:val="28"/>
        </w:rPr>
        <w:t xml:space="preserve">Акционерным обществом признается общество, уставный фонд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Акционерное общество, участник которого может отчуждать принадлежащие ему акции без согласия других акционеров неограниченному кругу лиц, признается открытым акционерным обществом. Такое акционерное общество может проводить открытую подписку на выпускаемые им акции и свободную продажу их на условиях, устанавливаемых законодательством.</w:t>
      </w:r>
    </w:p>
    <w:p w:rsidR="00135156" w:rsidRPr="00135156" w:rsidRDefault="00135156" w:rsidP="00135156">
      <w:pPr>
        <w:spacing w:after="0" w:line="240" w:lineRule="auto"/>
        <w:ind w:firstLine="720"/>
        <w:jc w:val="both"/>
        <w:rPr>
          <w:rFonts w:ascii="Times New Roman" w:eastAsia="Times New Roman" w:hAnsi="Times New Roman" w:cs="Times New Roman"/>
          <w:spacing w:val="-14"/>
          <w:sz w:val="28"/>
          <w:szCs w:val="28"/>
        </w:rPr>
      </w:pPr>
      <w:r w:rsidRPr="00135156">
        <w:rPr>
          <w:rFonts w:ascii="Times New Roman" w:eastAsia="Times New Roman" w:hAnsi="Times New Roman" w:cs="Times New Roman"/>
          <w:spacing w:val="-14"/>
          <w:sz w:val="28"/>
          <w:szCs w:val="28"/>
        </w:rPr>
        <w:t>Акционерное общество, участник которого может отчуждать принадлежащие ему акции с согласия других акционеров и (или) ограниченному кругу лиц, признается закрытым акционерным обществом. Акционеры закрытого акционерного общества имеют преимущественное право покупки акций, продаваемых другими акционерами данного общества. Такое общество не вправе проводить открытую подписку на выпускаемые ими акции либо другим образом предлагать их для приобретения неограниченному кругу лиц.</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Высшим органом управления в акционерном обществе является общее Собрание его акционеров. В обществе с числом акционеров более 50 создается Совет директоров (наблюдательный совет).</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Хозяйственное общество признается дочерним, если другое, основное хозяйственное общество или товарищество, в силу преобладающего участия </w:t>
      </w:r>
      <w:r w:rsidRPr="00135156">
        <w:rPr>
          <w:rFonts w:ascii="Times New Roman" w:eastAsia="Times New Roman" w:hAnsi="Times New Roman" w:cs="Times New Roman"/>
          <w:sz w:val="28"/>
          <w:szCs w:val="28"/>
        </w:rPr>
        <w:lastRenderedPageBreak/>
        <w:t>в его уставном фонде, либо в соответствии с заключенными между ними договором, либо иным образом имеет возможность определять решения, принимаемые таким обществом.</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Хозяйственное общество признается зависимым, если другое хозяйственное общество обладает количеством голосов в высшем органе управления зависимого общества, достаточным в соответствии с уставом зависимого общества для отклонения нежелательного для него решения, за исключением решений, принимаемых единогласно.</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законодательством.</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Производственным кооперативом признается коммерческая организация, участники которой обязаны внести имущественный паевой взнос, принимать личное участие в его деятельности и нести солидарную ответственность по обязательствам кооператива.</w:t>
      </w:r>
    </w:p>
    <w:p w:rsidR="00135156" w:rsidRPr="00135156" w:rsidRDefault="00135156" w:rsidP="00135156">
      <w:pPr>
        <w:spacing w:after="0" w:line="240" w:lineRule="auto"/>
        <w:ind w:firstLine="720"/>
        <w:jc w:val="both"/>
        <w:rPr>
          <w:rFonts w:ascii="Times New Roman" w:eastAsia="Times New Roman" w:hAnsi="Times New Roman" w:cs="Times New Roman"/>
          <w:spacing w:val="-14"/>
          <w:sz w:val="28"/>
          <w:szCs w:val="28"/>
        </w:rPr>
      </w:pPr>
      <w:r w:rsidRPr="00135156">
        <w:rPr>
          <w:rFonts w:ascii="Times New Roman" w:eastAsia="Times New Roman" w:hAnsi="Times New Roman" w:cs="Times New Roman"/>
          <w:spacing w:val="-14"/>
          <w:sz w:val="28"/>
          <w:szCs w:val="28"/>
        </w:rPr>
        <w:t>Производственный кооператив по единогласному решению его членов может преобразоваться в хозяйственное товарищество или общество или унитарное предприятие в случае, если в составе кооператива осталось менее трех членов.</w:t>
      </w:r>
    </w:p>
    <w:p w:rsidR="00135156" w:rsidRPr="00135156" w:rsidRDefault="00135156" w:rsidP="00135156">
      <w:pPr>
        <w:spacing w:after="0" w:line="240" w:lineRule="auto"/>
        <w:ind w:firstLine="720"/>
        <w:jc w:val="both"/>
        <w:rPr>
          <w:rFonts w:ascii="Times New Roman" w:eastAsia="Times New Roman" w:hAnsi="Times New Roman" w:cs="Times New Roman"/>
          <w:spacing w:val="-14"/>
          <w:sz w:val="28"/>
          <w:szCs w:val="28"/>
        </w:rPr>
      </w:pPr>
      <w:r w:rsidRPr="00135156">
        <w:rPr>
          <w:rFonts w:ascii="Times New Roman" w:eastAsia="Times New Roman" w:hAnsi="Times New Roman" w:cs="Times New Roman"/>
          <w:spacing w:val="-14"/>
          <w:sz w:val="28"/>
          <w:szCs w:val="28"/>
        </w:rPr>
        <w:t>Унитарным предприятием признается организация, не наделенная правом собственности на закрепленное собственником имущество. Имущество унитарного предприятия является неделимым и не может быть распределено по вкладам, долям, паям, в том числе и между работниками предприятия. В форме унитарных предприятий могут быть созданы государственные (республиканские и коммунальные) предприятия, либо частные унитарные предприятия.</w:t>
      </w:r>
    </w:p>
    <w:p w:rsidR="00135156" w:rsidRPr="00135156" w:rsidRDefault="00135156" w:rsidP="00135156">
      <w:pPr>
        <w:spacing w:after="0" w:line="240" w:lineRule="auto"/>
        <w:ind w:firstLine="720"/>
        <w:jc w:val="both"/>
        <w:rPr>
          <w:rFonts w:ascii="Times New Roman" w:eastAsia="Times New Roman" w:hAnsi="Times New Roman" w:cs="Times New Roman"/>
          <w:spacing w:val="-14"/>
          <w:sz w:val="28"/>
          <w:szCs w:val="28"/>
        </w:rPr>
      </w:pPr>
      <w:r w:rsidRPr="00135156">
        <w:rPr>
          <w:rFonts w:ascii="Times New Roman" w:eastAsia="Times New Roman" w:hAnsi="Times New Roman" w:cs="Times New Roman"/>
          <w:b/>
          <w:spacing w:val="-14"/>
          <w:sz w:val="28"/>
          <w:szCs w:val="28"/>
        </w:rPr>
        <w:t>Некоммерческие организации</w:t>
      </w:r>
      <w:r w:rsidRPr="00135156">
        <w:rPr>
          <w:rFonts w:ascii="Times New Roman" w:eastAsia="Times New Roman" w:hAnsi="Times New Roman" w:cs="Times New Roman"/>
          <w:spacing w:val="-14"/>
          <w:sz w:val="28"/>
          <w:szCs w:val="28"/>
        </w:rPr>
        <w:t>. К ним относят потребительские кооперативы, общественные и религиозные организации и объединения, учреждения, фонды.</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Потребительский кооператив – добровольное объединение граждан и юридических лиц на основе членства с целью удовлетворения  материальных и других потребностей участников, осуществляемое путем объединения его членами имущественных паевых взносов. Доходы, полученные потребительским кооперативом, не могут распределяться между его членами.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Общественные и религиозные организации – добровольные объединения граждан в определенном законодательством порядке, объединяющиеся на основе общности их интересов для удовлетворения духовных или других нематериальных потребностей.</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Они вправе заниматься предпринимательской деятельностью лишь для достижения целей, ради которых они созданы.</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Фондом признается не имеющая членства организация, учрежденная гражданами или юридическими лицами на основе добровольных имущественных взносов, преследующая благотворительные, культурные, образовательные и другие общественно-полезные цели. Имущество, переданное фонду его учредителями, является собственностью фонда.</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lastRenderedPageBreak/>
        <w:t>Учреждением признается организация, созданная собственником для осуществления управленческих, социально-культурных или других функций некоммерческого характера и финансируемая им полностью или частично.</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являющиеся некоммерческими организациями.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b/>
          <w:sz w:val="28"/>
          <w:szCs w:val="28"/>
        </w:rPr>
        <w:t>Вопрос 3.</w:t>
      </w:r>
      <w:r w:rsidRPr="00135156">
        <w:rPr>
          <w:rFonts w:ascii="Times New Roman" w:eastAsia="Times New Roman" w:hAnsi="Times New Roman" w:cs="Times New Roman"/>
          <w:sz w:val="28"/>
          <w:szCs w:val="28"/>
        </w:rPr>
        <w:t xml:space="preserve"> Предприниматель – человек, обладающий деловым чутьем и имеющий склонность  к осуществлению связанной с риском коммерческой деятельности.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Предпринимательство (предпринимательская деятельность) – самостоятельная, инициативная деятельность граждан, направленная на получение прибыли или личного дохода и осуществление от своего имени, на свой риск и под свою имущественную ответственность или от имени и под имущественную ответственность юридического лица (предприятия).</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Предпринимательская деятельность может осуществляться в виде индивидуальной трудовой деятельности, а также в различных организационно-правовых формах предприятия (юридических лиц).</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Все многообразие предпринимательской деятельности классифицируется по следующим основным признакам:</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1) виду или назначению;</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2) формам собственности;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3) количеству собственников;</w:t>
      </w:r>
    </w:p>
    <w:p w:rsidR="00135156" w:rsidRPr="00135156" w:rsidRDefault="00135156" w:rsidP="00135156">
      <w:pPr>
        <w:spacing w:after="0" w:line="240" w:lineRule="auto"/>
        <w:ind w:firstLine="720"/>
        <w:jc w:val="both"/>
        <w:rPr>
          <w:rFonts w:ascii="Times New Roman" w:eastAsia="Times New Roman" w:hAnsi="Times New Roman" w:cs="Times New Roman"/>
          <w:spacing w:val="-12"/>
          <w:sz w:val="28"/>
          <w:szCs w:val="28"/>
        </w:rPr>
      </w:pPr>
      <w:r w:rsidRPr="00135156">
        <w:rPr>
          <w:rFonts w:ascii="Times New Roman" w:eastAsia="Times New Roman" w:hAnsi="Times New Roman" w:cs="Times New Roman"/>
          <w:sz w:val="28"/>
          <w:szCs w:val="28"/>
        </w:rPr>
        <w:t xml:space="preserve">4) </w:t>
      </w:r>
      <w:r w:rsidRPr="00135156">
        <w:rPr>
          <w:rFonts w:ascii="Times New Roman" w:eastAsia="Times New Roman" w:hAnsi="Times New Roman" w:cs="Times New Roman"/>
          <w:spacing w:val="-12"/>
          <w:sz w:val="28"/>
          <w:szCs w:val="28"/>
        </w:rPr>
        <w:t>организационно-правовым и организационно-экономическим формам;</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5) степени использования наемного труда.</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В практике имеют место следующие виды предпринимательства:</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1) производственное, к которому относят: инновационное, научно-техническое, производство товаров, оказание услуг, производственное потребление товаров, производственное потребление услуг, информационное.</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2) коммерческое, к которому относят: торговое, торгово-закупочное, торгово-посредническое, товарные биржи.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3) финансовое, к которому относят: банковское, страховое, аудиторское, лизинговое, фондовые биржи.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4) консультативное, к нему относят: общее управление, администрирование, финансовое управление, управление кадрами, маркетинг, информационные технологии.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5) венчурное, которое означает организацию или создание учеными или другими работниками коллективов для проведений исследований и решения проблем технического, технологического, инновационного, инвестиционного и др. характера по всем направлениям человеческой деятельности. Его называют рисковым предпринимательством. Хотя любой </w:t>
      </w:r>
      <w:r w:rsidRPr="00135156">
        <w:rPr>
          <w:rFonts w:ascii="Times New Roman" w:eastAsia="Times New Roman" w:hAnsi="Times New Roman" w:cs="Times New Roman"/>
          <w:sz w:val="28"/>
          <w:szCs w:val="28"/>
        </w:rPr>
        <w:lastRenderedPageBreak/>
        <w:t>вид человеческой деятельности условно можно назвать рисковой деятельностью.</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b/>
          <w:sz w:val="28"/>
          <w:szCs w:val="28"/>
        </w:rPr>
        <w:t>Холдинг</w:t>
      </w:r>
      <w:r w:rsidRPr="00135156">
        <w:rPr>
          <w:rFonts w:ascii="Times New Roman" w:eastAsia="Times New Roman" w:hAnsi="Times New Roman" w:cs="Times New Roman"/>
          <w:sz w:val="28"/>
          <w:szCs w:val="28"/>
        </w:rPr>
        <w:t xml:space="preserve"> – юридическое лицо любой организационно-правовой формы, в состав имущества которого входят и (или) в управлении которого находятся доли (акции) в имуществе иных юридических лиц, обеспечивающих ему право принятия или отклонения решений, принимаемых их высшими органами управления.</w:t>
      </w:r>
    </w:p>
    <w:p w:rsidR="00135156" w:rsidRPr="00135156" w:rsidRDefault="00135156" w:rsidP="00135156">
      <w:pPr>
        <w:spacing w:after="0" w:line="240" w:lineRule="auto"/>
        <w:ind w:firstLine="720"/>
        <w:jc w:val="both"/>
        <w:rPr>
          <w:rFonts w:ascii="Times New Roman" w:eastAsia="Times New Roman" w:hAnsi="Times New Roman" w:cs="Times New Roman"/>
          <w:spacing w:val="-16"/>
          <w:sz w:val="28"/>
          <w:szCs w:val="28"/>
        </w:rPr>
      </w:pPr>
      <w:r w:rsidRPr="00135156">
        <w:rPr>
          <w:rFonts w:ascii="Times New Roman" w:eastAsia="Times New Roman" w:hAnsi="Times New Roman" w:cs="Times New Roman"/>
          <w:spacing w:val="-16"/>
          <w:sz w:val="28"/>
          <w:szCs w:val="28"/>
        </w:rPr>
        <w:t>Цель создания холдингов – повысить управляемость акционерными обществами со стороны государства в процессе разгосударствления и приватизации республиканской собственности и отраслями хозяйств на основе создания холдингов различного типа: производственных, финансовых, смешанных (производственно-финансовых).</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Производственный – холдинг, менее 50 % имущества которого составляют доли (акции) в имуществе иных юридических лиц и осуществляющий кроме функций держателя акций хозяйственную деятельность.</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Финансовый – холдинг, более 50 % имущества которого составляют доли в имуществе иных субъектов хозяйствования и не осуществляющий производственную деятельность.</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Смешанный – холдинг, более 50 % имущества которого составляют доли (акции) в имуществе иных юридических лиц и осуществляющих кроме функций держателя акций хозяйственную деятельность.</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В зависимости от складывающейся экономической ситуации и интересов участников количество акций может меняться.</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Холдинг может создаваться в форме хозяйственных товариществ и обществ, производственных кооперативов и унитарных предприятий.</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Холдинговая компания включает материнское (головное) предприятие, которое формирует приоритетные цели развития холдинга, осуществляет выработку стратегии, координирует и обеспечивает связи между субъектами холдинговой компании, осуществляет единое финансовое руководство в целях рационального распределения и использования ресурсов, привлечения инвестиций, осуществление постоянной инновационной деятельности.</w:t>
      </w:r>
    </w:p>
    <w:p w:rsidR="00135156" w:rsidRPr="00135156" w:rsidRDefault="00135156" w:rsidP="00135156">
      <w:pPr>
        <w:spacing w:after="0" w:line="240" w:lineRule="auto"/>
        <w:ind w:firstLine="720"/>
        <w:jc w:val="both"/>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Для того, чтобы успешно действовать в рыночной экономике, любой субъект хозяйствования независимо от формы собственности должен знать и соблюдать тактику и стратегию поведения на рынке с учетом складывающейся экономической ситуации. Рассмотрим это в следующей лекции.</w:t>
      </w:r>
    </w:p>
    <w:p w:rsidR="00135156" w:rsidRPr="00135156" w:rsidRDefault="00135156" w:rsidP="00135156">
      <w:pPr>
        <w:spacing w:after="0" w:line="240" w:lineRule="auto"/>
        <w:ind w:firstLine="720"/>
        <w:jc w:val="center"/>
        <w:rPr>
          <w:rFonts w:ascii="Times New Roman" w:eastAsia="Times New Roman" w:hAnsi="Times New Roman" w:cs="Times New Roman"/>
          <w:sz w:val="28"/>
          <w:szCs w:val="28"/>
        </w:rPr>
      </w:pPr>
    </w:p>
    <w:p w:rsidR="00135156" w:rsidRPr="00135156" w:rsidRDefault="00135156" w:rsidP="00135156">
      <w:pPr>
        <w:spacing w:after="0" w:line="240" w:lineRule="auto"/>
        <w:ind w:firstLine="720"/>
        <w:jc w:val="center"/>
        <w:rPr>
          <w:rFonts w:ascii="Times New Roman" w:eastAsia="Times New Roman" w:hAnsi="Times New Roman" w:cs="Times New Roman"/>
          <w:b/>
          <w:sz w:val="28"/>
          <w:szCs w:val="28"/>
        </w:rPr>
      </w:pPr>
      <w:r w:rsidRPr="00135156">
        <w:rPr>
          <w:rFonts w:ascii="Times New Roman" w:eastAsia="Times New Roman" w:hAnsi="Times New Roman" w:cs="Times New Roman"/>
          <w:b/>
          <w:sz w:val="28"/>
          <w:szCs w:val="28"/>
        </w:rPr>
        <w:t>Вопросы для повторения:</w:t>
      </w:r>
    </w:p>
    <w:p w:rsidR="00135156" w:rsidRPr="00135156" w:rsidRDefault="00135156" w:rsidP="00135156">
      <w:pPr>
        <w:spacing w:after="0" w:line="240" w:lineRule="auto"/>
        <w:ind w:firstLine="720"/>
        <w:jc w:val="center"/>
        <w:rPr>
          <w:rFonts w:ascii="Times New Roman" w:eastAsia="Times New Roman" w:hAnsi="Times New Roman" w:cs="Times New Roman"/>
          <w:b/>
          <w:sz w:val="28"/>
          <w:szCs w:val="28"/>
        </w:rPr>
      </w:pPr>
    </w:p>
    <w:p w:rsidR="00135156" w:rsidRPr="00135156" w:rsidRDefault="00135156" w:rsidP="00135156">
      <w:pPr>
        <w:spacing w:after="0" w:line="240" w:lineRule="auto"/>
        <w:rPr>
          <w:rFonts w:ascii="Times New Roman" w:eastAsia="Times New Roman" w:hAnsi="Times New Roman" w:cs="Times New Roman"/>
          <w:spacing w:val="-14"/>
          <w:sz w:val="28"/>
          <w:szCs w:val="28"/>
        </w:rPr>
      </w:pPr>
      <w:r w:rsidRPr="00135156">
        <w:rPr>
          <w:rFonts w:ascii="Times New Roman" w:eastAsia="Times New Roman" w:hAnsi="Times New Roman" w:cs="Times New Roman"/>
          <w:sz w:val="28"/>
          <w:szCs w:val="28"/>
        </w:rPr>
        <w:t>1.</w:t>
      </w:r>
      <w:r w:rsidRPr="00135156">
        <w:rPr>
          <w:rFonts w:ascii="Times New Roman" w:eastAsia="Times New Roman" w:hAnsi="Times New Roman" w:cs="Times New Roman"/>
          <w:spacing w:val="-14"/>
          <w:sz w:val="28"/>
          <w:szCs w:val="28"/>
        </w:rPr>
        <w:t xml:space="preserve">Рыночные экономические системы хозяйствования. Сущность юридического лица. </w:t>
      </w:r>
    </w:p>
    <w:p w:rsidR="00135156" w:rsidRPr="00135156" w:rsidRDefault="00135156" w:rsidP="00135156">
      <w:pPr>
        <w:spacing w:after="0" w:line="240" w:lineRule="auto"/>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2.Коммерческие и некоммерческие организации.</w:t>
      </w:r>
    </w:p>
    <w:p w:rsidR="00135156" w:rsidRPr="00135156" w:rsidRDefault="00135156" w:rsidP="00135156">
      <w:pPr>
        <w:spacing w:after="0" w:line="240" w:lineRule="auto"/>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3.Хозяйственные товарищества и общества. </w:t>
      </w:r>
    </w:p>
    <w:p w:rsidR="00135156" w:rsidRPr="00135156" w:rsidRDefault="00135156" w:rsidP="00135156">
      <w:pPr>
        <w:spacing w:after="0" w:line="240" w:lineRule="auto"/>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 xml:space="preserve">4.Сущность и виды холдингов. </w:t>
      </w:r>
    </w:p>
    <w:p w:rsidR="00135156" w:rsidRPr="00135156" w:rsidRDefault="00135156" w:rsidP="00135156">
      <w:pPr>
        <w:spacing w:after="0" w:line="240" w:lineRule="auto"/>
        <w:rPr>
          <w:rFonts w:ascii="Times New Roman" w:eastAsia="Times New Roman" w:hAnsi="Times New Roman" w:cs="Times New Roman"/>
          <w:sz w:val="28"/>
          <w:szCs w:val="28"/>
        </w:rPr>
      </w:pPr>
      <w:r w:rsidRPr="00135156">
        <w:rPr>
          <w:rFonts w:ascii="Times New Roman" w:eastAsia="Times New Roman" w:hAnsi="Times New Roman" w:cs="Times New Roman"/>
          <w:sz w:val="28"/>
          <w:szCs w:val="28"/>
        </w:rPr>
        <w:t>5.Виды предпринимательской деятельности.</w:t>
      </w:r>
    </w:p>
    <w:p w:rsidR="002E24BB" w:rsidRDefault="00135156" w:rsidP="00135156">
      <w:r w:rsidRPr="00135156">
        <w:rPr>
          <w:rFonts w:ascii="Times New Roman" w:eastAsia="Times New Roman" w:hAnsi="Times New Roman" w:cs="Times New Roman"/>
          <w:sz w:val="28"/>
          <w:szCs w:val="28"/>
        </w:rPr>
        <w:br w:type="page"/>
      </w:r>
    </w:p>
    <w:sectPr w:rsidR="002E2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35156"/>
    <w:rsid w:val="00135156"/>
    <w:rsid w:val="002E2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13236</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2015-02-16T09:13:00Z</dcterms:created>
  <dcterms:modified xsi:type="dcterms:W3CDTF">2015-02-16T09:13:00Z</dcterms:modified>
</cp:coreProperties>
</file>