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D9" w:rsidRPr="00341A4C" w:rsidRDefault="00CC1BD9" w:rsidP="00CC1BD9">
      <w:pPr>
        <w:spacing w:line="288" w:lineRule="auto"/>
        <w:jc w:val="center"/>
        <w:rPr>
          <w:sz w:val="28"/>
          <w:szCs w:val="28"/>
          <w:lang w:val="be-BY"/>
        </w:rPr>
      </w:pPr>
      <w:r w:rsidRPr="00341A4C">
        <w:rPr>
          <w:b/>
          <w:sz w:val="28"/>
          <w:szCs w:val="28"/>
          <w:lang w:val="be-BY"/>
        </w:rPr>
        <w:t>Установа адукацыі «Беларускі дзяржауны тэхналагічны універсітэт»</w:t>
      </w:r>
    </w:p>
    <w:p w:rsidR="00CC1BD9" w:rsidRDefault="00CC1BD9" w:rsidP="00CC1BD9">
      <w:pPr>
        <w:spacing w:line="288" w:lineRule="auto"/>
        <w:jc w:val="center"/>
        <w:rPr>
          <w:b/>
          <w:lang w:val="be-BY"/>
        </w:rPr>
      </w:pPr>
    </w:p>
    <w:p w:rsidR="00CC1BD9" w:rsidRDefault="00CC1BD9" w:rsidP="00CC1BD9">
      <w:pPr>
        <w:spacing w:line="288" w:lineRule="auto"/>
        <w:jc w:val="center"/>
        <w:rPr>
          <w:b/>
          <w:lang w:val="be-BY"/>
        </w:rPr>
      </w:pPr>
    </w:p>
    <w:p w:rsidR="00CC1BD9" w:rsidRDefault="00CC1BD9" w:rsidP="00CC1BD9">
      <w:pPr>
        <w:ind w:left="450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ЗАЦВЯРДЖАЮ</w:t>
      </w:r>
    </w:p>
    <w:p w:rsidR="00CC1BD9" w:rsidRPr="009E48E4" w:rsidRDefault="00CC1BD9" w:rsidP="00CC1BD9">
      <w:pPr>
        <w:pStyle w:val="21"/>
        <w:ind w:left="4500"/>
        <w:rPr>
          <w:szCs w:val="28"/>
          <w:lang w:val="ru-RU"/>
        </w:rPr>
      </w:pPr>
      <w:r>
        <w:rPr>
          <w:szCs w:val="28"/>
        </w:rPr>
        <w:t xml:space="preserve">Прарэктар БДТУ па вучэбнай рабоце </w:t>
      </w:r>
    </w:p>
    <w:p w:rsidR="00CC1BD9" w:rsidRPr="009E48E4" w:rsidRDefault="00CC1BD9" w:rsidP="00CC1BD9">
      <w:pPr>
        <w:pStyle w:val="21"/>
        <w:ind w:left="4500"/>
        <w:rPr>
          <w:sz w:val="8"/>
          <w:szCs w:val="8"/>
          <w:u w:val="single"/>
          <w:lang w:val="ru-RU"/>
        </w:rPr>
      </w:pPr>
    </w:p>
    <w:p w:rsidR="00CC1BD9" w:rsidRDefault="00CC1BD9" w:rsidP="00CC1BD9">
      <w:pPr>
        <w:pStyle w:val="21"/>
        <w:ind w:left="4500"/>
      </w:pPr>
      <w:r>
        <w:t>_______________</w:t>
      </w:r>
      <w:r w:rsidRPr="00FF6636">
        <w:rPr>
          <w:b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z w:val="24"/>
          <w:lang w:val="ru-RU"/>
        </w:rPr>
        <w:t>.</w:t>
      </w:r>
      <w:r>
        <w:rPr>
          <w:b/>
          <w:sz w:val="24"/>
        </w:rPr>
        <w:t xml:space="preserve"> А. </w:t>
      </w:r>
      <w:r>
        <w:rPr>
          <w:b/>
          <w:sz w:val="24"/>
          <w:lang w:val="ru-RU"/>
        </w:rPr>
        <w:t>КАСПЯРОВ</w:t>
      </w:r>
      <w:r>
        <w:rPr>
          <w:b/>
          <w:sz w:val="24"/>
        </w:rPr>
        <w:t>ІЧ</w:t>
      </w:r>
      <w:r>
        <w:t xml:space="preserve"> </w:t>
      </w:r>
    </w:p>
    <w:p w:rsidR="00CC1BD9" w:rsidRDefault="00CC1BD9" w:rsidP="00CC1BD9">
      <w:pPr>
        <w:ind w:left="4500"/>
        <w:rPr>
          <w:lang w:val="be-BY"/>
        </w:rPr>
      </w:pPr>
      <w:r>
        <w:rPr>
          <w:sz w:val="28"/>
          <w:szCs w:val="28"/>
          <w:lang w:val="be-BY"/>
        </w:rPr>
        <w:t>«____»________________201___ г.</w:t>
      </w:r>
    </w:p>
    <w:p w:rsidR="00CC1BD9" w:rsidRDefault="00CC1BD9" w:rsidP="00CC1BD9">
      <w:pPr>
        <w:ind w:left="4500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ab/>
        <w:t xml:space="preserve">        </w:t>
      </w:r>
    </w:p>
    <w:p w:rsidR="00CC1BD9" w:rsidRDefault="00CC1BD9" w:rsidP="00CC1BD9">
      <w:pPr>
        <w:ind w:left="4500"/>
        <w:rPr>
          <w:sz w:val="16"/>
          <w:szCs w:val="16"/>
          <w:lang w:val="be-BY"/>
        </w:rPr>
      </w:pPr>
      <w:r>
        <w:rPr>
          <w:sz w:val="28"/>
          <w:szCs w:val="28"/>
          <w:lang w:val="be-BY"/>
        </w:rPr>
        <w:t xml:space="preserve">Рэгістрацыйны № УД-______/р. </w:t>
      </w:r>
    </w:p>
    <w:p w:rsidR="00CC1BD9" w:rsidRDefault="00CC1BD9" w:rsidP="00CC1BD9">
      <w:pPr>
        <w:spacing w:before="480" w:line="288" w:lineRule="auto"/>
        <w:jc w:val="center"/>
        <w:rPr>
          <w:b/>
          <w:sz w:val="36"/>
          <w:szCs w:val="36"/>
          <w:lang w:val="be-BY"/>
        </w:rPr>
      </w:pPr>
    </w:p>
    <w:p w:rsidR="00CC1BD9" w:rsidRDefault="00CC1BD9" w:rsidP="00CC1BD9">
      <w:pPr>
        <w:spacing w:before="480" w:line="288" w:lineRule="auto"/>
        <w:jc w:val="center"/>
        <w:rPr>
          <w:b/>
          <w:sz w:val="36"/>
          <w:szCs w:val="36"/>
          <w:lang w:val="be-BY"/>
        </w:rPr>
      </w:pPr>
      <w:r>
        <w:rPr>
          <w:b/>
          <w:sz w:val="36"/>
          <w:szCs w:val="36"/>
          <w:lang w:val="be-BY"/>
        </w:rPr>
        <w:t>АРГАНІЧНАЯ ХІМІЯ З АСНОВАМІ БІЯХІМІІ РАСЛІН</w:t>
      </w:r>
    </w:p>
    <w:p w:rsidR="00CC1BD9" w:rsidRDefault="00CC1BD9" w:rsidP="00CC1BD9">
      <w:pPr>
        <w:spacing w:line="280" w:lineRule="exact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Вучэбная праграма установы вышэйшай адукацыі па вучэбнай дысцыпліне для спецыяльнасцей:</w:t>
      </w:r>
    </w:p>
    <w:p w:rsidR="00CC1BD9" w:rsidRPr="00AC39CB" w:rsidRDefault="00CC1BD9" w:rsidP="00CC1BD9">
      <w:pPr>
        <w:jc w:val="center"/>
        <w:rPr>
          <w:b/>
          <w:sz w:val="28"/>
          <w:szCs w:val="28"/>
          <w:lang w:val="be-BY"/>
        </w:rPr>
      </w:pPr>
      <w:r w:rsidRPr="00AC39CB">
        <w:rPr>
          <w:b/>
          <w:sz w:val="28"/>
          <w:szCs w:val="28"/>
        </w:rPr>
        <w:t>1-</w:t>
      </w:r>
      <w:r w:rsidRPr="00AC39CB">
        <w:rPr>
          <w:b/>
          <w:sz w:val="28"/>
          <w:szCs w:val="28"/>
          <w:lang w:val="be-BY"/>
        </w:rPr>
        <w:t xml:space="preserve">75 01 01  </w:t>
      </w:r>
      <w:r>
        <w:rPr>
          <w:b/>
          <w:sz w:val="28"/>
        </w:rPr>
        <w:t>«</w:t>
      </w:r>
      <w:r w:rsidRPr="00AC39CB">
        <w:rPr>
          <w:b/>
          <w:sz w:val="28"/>
          <w:szCs w:val="28"/>
          <w:lang w:val="be-BY"/>
        </w:rPr>
        <w:t>Лясная гаспадарка</w:t>
      </w:r>
      <w:r>
        <w:rPr>
          <w:b/>
          <w:sz w:val="28"/>
        </w:rPr>
        <w:t>»</w:t>
      </w:r>
      <w:r w:rsidRPr="00AC39CB">
        <w:rPr>
          <w:b/>
          <w:sz w:val="28"/>
          <w:szCs w:val="28"/>
          <w:lang w:val="be-BY"/>
        </w:rPr>
        <w:t xml:space="preserve"> </w:t>
      </w:r>
    </w:p>
    <w:p w:rsidR="00CC1BD9" w:rsidRDefault="00CC1BD9" w:rsidP="00CC1BD9">
      <w:pPr>
        <w:jc w:val="center"/>
        <w:rPr>
          <w:b/>
          <w:sz w:val="28"/>
          <w:lang w:val="be-BY"/>
        </w:rPr>
      </w:pPr>
      <w:r w:rsidRPr="00FF6636">
        <w:rPr>
          <w:b/>
          <w:sz w:val="28"/>
          <w:lang w:val="be-BY"/>
        </w:rPr>
        <w:t>1- 75 02 01 «Садова-паркавае будаўніцтва»</w:t>
      </w:r>
    </w:p>
    <w:p w:rsidR="00CC1BD9" w:rsidRPr="00FF6636" w:rsidRDefault="00CC1BD9" w:rsidP="00CC1BD9">
      <w:pPr>
        <w:jc w:val="center"/>
        <w:rPr>
          <w:sz w:val="16"/>
          <w:szCs w:val="16"/>
          <w:lang w:val="be-BY"/>
        </w:rPr>
      </w:pPr>
    </w:p>
    <w:p w:rsidR="00CC1BD9" w:rsidRDefault="00CC1BD9" w:rsidP="00CC1BD9">
      <w:pPr>
        <w:widowControl w:val="0"/>
        <w:rPr>
          <w:sz w:val="28"/>
          <w:szCs w:val="28"/>
          <w:lang w:val="be-BY"/>
        </w:rPr>
      </w:pPr>
    </w:p>
    <w:p w:rsidR="00CC1BD9" w:rsidRPr="00FF6636" w:rsidRDefault="00CC1BD9" w:rsidP="00CC1BD9">
      <w:pPr>
        <w:widowControl w:val="0"/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Факультэт</w:t>
      </w:r>
      <w:r w:rsidRPr="00FF6636">
        <w:rPr>
          <w:sz w:val="28"/>
          <w:szCs w:val="28"/>
          <w:lang w:val="be-BY"/>
        </w:rPr>
        <w:t xml:space="preserve"> </w:t>
      </w:r>
      <w:r w:rsidRPr="00FF6636">
        <w:rPr>
          <w:sz w:val="28"/>
          <w:szCs w:val="28"/>
          <w:u w:val="single"/>
          <w:lang w:val="be-BY"/>
        </w:rPr>
        <w:t xml:space="preserve">  </w:t>
      </w:r>
      <w:r>
        <w:rPr>
          <w:sz w:val="28"/>
          <w:szCs w:val="28"/>
          <w:u w:val="single"/>
          <w:lang w:val="be-BY"/>
        </w:rPr>
        <w:t>Лесагаспадарчы</w:t>
      </w:r>
      <w:r w:rsidRPr="00FF6636">
        <w:rPr>
          <w:sz w:val="28"/>
          <w:szCs w:val="28"/>
          <w:u w:val="single"/>
          <w:lang w:val="be-BY"/>
        </w:rPr>
        <w:t xml:space="preserve"> </w:t>
      </w:r>
    </w:p>
    <w:p w:rsidR="00CC1BD9" w:rsidRDefault="00CC1BD9" w:rsidP="00CC1BD9">
      <w:pPr>
        <w:widowControl w:val="0"/>
        <w:spacing w:line="360" w:lineRule="auto"/>
        <w:rPr>
          <w:sz w:val="28"/>
          <w:szCs w:val="28"/>
          <w:lang w:val="be-BY"/>
        </w:rPr>
      </w:pPr>
      <w:r w:rsidRPr="00FF6636">
        <w:rPr>
          <w:sz w:val="28"/>
          <w:szCs w:val="28"/>
          <w:lang w:val="be-BY"/>
        </w:rPr>
        <w:t xml:space="preserve">Кафедра </w:t>
      </w:r>
      <w:r w:rsidRPr="00FF6636">
        <w:rPr>
          <w:sz w:val="28"/>
          <w:szCs w:val="28"/>
          <w:u w:val="single"/>
          <w:lang w:val="be-BY"/>
        </w:rPr>
        <w:t xml:space="preserve">    </w:t>
      </w:r>
      <w:r>
        <w:rPr>
          <w:sz w:val="28"/>
          <w:szCs w:val="28"/>
          <w:u w:val="single"/>
          <w:lang w:val="be-BY"/>
        </w:rPr>
        <w:t>арганічнай хіміі</w:t>
      </w:r>
    </w:p>
    <w:p w:rsidR="00CC1BD9" w:rsidRPr="00077A2A" w:rsidRDefault="00CC1BD9" w:rsidP="00CC1BD9">
      <w:pPr>
        <w:widowControl w:val="0"/>
        <w:spacing w:line="360" w:lineRule="auto"/>
        <w:outlineLvl w:val="0"/>
        <w:rPr>
          <w:sz w:val="28"/>
          <w:szCs w:val="28"/>
          <w:u w:val="single"/>
          <w:lang w:val="be-BY"/>
        </w:rPr>
      </w:pPr>
      <w:bookmarkStart w:id="0" w:name="_Toc130870297"/>
      <w:bookmarkStart w:id="1" w:name="_Toc132174225"/>
      <w:r>
        <w:rPr>
          <w:sz w:val="28"/>
          <w:szCs w:val="28"/>
          <w:lang w:val="be-BY"/>
        </w:rPr>
        <w:t xml:space="preserve">Курс  </w:t>
      </w:r>
      <w:r w:rsidRPr="006C000A">
        <w:rPr>
          <w:sz w:val="28"/>
          <w:szCs w:val="28"/>
        </w:rPr>
        <w:t>–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u w:val="single"/>
          <w:lang w:val="be-BY"/>
        </w:rPr>
        <w:t>1</w:t>
      </w:r>
    </w:p>
    <w:p w:rsidR="00CC1BD9" w:rsidRDefault="00CC1BD9" w:rsidP="00CC1BD9">
      <w:pPr>
        <w:widowControl w:val="0"/>
        <w:spacing w:line="360" w:lineRule="auto"/>
        <w:outlineLvl w:val="0"/>
        <w:rPr>
          <w:sz w:val="28"/>
          <w:szCs w:val="28"/>
          <w:u w:val="single"/>
          <w:lang w:val="be-BY"/>
        </w:rPr>
      </w:pPr>
      <w:r w:rsidRPr="00F01E60">
        <w:rPr>
          <w:sz w:val="28"/>
          <w:szCs w:val="28"/>
        </w:rPr>
        <w:t xml:space="preserve">Семестр   </w:t>
      </w:r>
      <w:r w:rsidRPr="006C000A">
        <w:rPr>
          <w:sz w:val="28"/>
          <w:szCs w:val="28"/>
        </w:rPr>
        <w:t>–</w:t>
      </w:r>
      <w:r w:rsidRPr="00F01E60">
        <w:rPr>
          <w:sz w:val="28"/>
          <w:szCs w:val="28"/>
        </w:rPr>
        <w:t xml:space="preserve">  </w:t>
      </w:r>
      <w:r w:rsidRPr="00F01E60">
        <w:rPr>
          <w:sz w:val="28"/>
          <w:szCs w:val="28"/>
          <w:lang w:val="be-BY"/>
        </w:rPr>
        <w:t>2</w:t>
      </w:r>
      <w:bookmarkEnd w:id="0"/>
      <w:bookmarkEnd w:id="1"/>
      <w:r>
        <w:rPr>
          <w:sz w:val="28"/>
          <w:szCs w:val="28"/>
          <w:u w:val="single"/>
          <w:lang w:val="be-BY"/>
        </w:rPr>
        <w:softHyphen/>
      </w:r>
    </w:p>
    <w:p w:rsidR="00CC1BD9" w:rsidRDefault="00CC1BD9" w:rsidP="00CC1BD9">
      <w:pPr>
        <w:widowControl w:val="0"/>
        <w:spacing w:line="360" w:lineRule="auto"/>
        <w:outlineLvl w:val="0"/>
        <w:rPr>
          <w:sz w:val="28"/>
          <w:szCs w:val="28"/>
          <w:u w:val="single"/>
          <w:lang w:val="be-BY"/>
        </w:rPr>
      </w:pPr>
    </w:p>
    <w:tbl>
      <w:tblPr>
        <w:tblW w:w="9900" w:type="dxa"/>
        <w:tblInd w:w="108" w:type="dxa"/>
        <w:tblLook w:val="01E0"/>
      </w:tblPr>
      <w:tblGrid>
        <w:gridCol w:w="4950"/>
        <w:gridCol w:w="4950"/>
      </w:tblGrid>
      <w:tr w:rsidR="00CC1BD9" w:rsidRPr="00463576" w:rsidTr="00E568B5">
        <w:tc>
          <w:tcPr>
            <w:tcW w:w="4950" w:type="dxa"/>
          </w:tcPr>
          <w:p w:rsidR="00CC1BD9" w:rsidRDefault="00CC1BD9" w:rsidP="00E568B5">
            <w:pPr>
              <w:rPr>
                <w:i/>
                <w:sz w:val="28"/>
                <w:szCs w:val="28"/>
                <w:lang w:val="be-BY"/>
              </w:rPr>
            </w:pPr>
            <w:proofErr w:type="gramStart"/>
            <w:r w:rsidRPr="006C000A">
              <w:rPr>
                <w:i/>
                <w:sz w:val="28"/>
                <w:szCs w:val="28"/>
              </w:rPr>
              <w:t>Спец</w:t>
            </w:r>
            <w:proofErr w:type="gramEnd"/>
            <w:r w:rsidRPr="006C000A">
              <w:rPr>
                <w:i/>
                <w:sz w:val="28"/>
                <w:szCs w:val="28"/>
              </w:rPr>
              <w:t xml:space="preserve">. </w:t>
            </w:r>
            <w:r w:rsidRPr="00412144">
              <w:rPr>
                <w:i/>
                <w:sz w:val="28"/>
                <w:szCs w:val="28"/>
              </w:rPr>
              <w:t>1-</w:t>
            </w:r>
            <w:r w:rsidRPr="00412144">
              <w:rPr>
                <w:i/>
                <w:sz w:val="28"/>
                <w:szCs w:val="28"/>
                <w:lang w:val="be-BY"/>
              </w:rPr>
              <w:t xml:space="preserve">75 01 01 </w:t>
            </w:r>
          </w:p>
          <w:p w:rsidR="00CC1BD9" w:rsidRDefault="00CC1BD9" w:rsidP="00E568B5">
            <w:pPr>
              <w:rPr>
                <w:i/>
                <w:sz w:val="28"/>
                <w:szCs w:val="28"/>
                <w:lang w:val="be-BY"/>
              </w:rPr>
            </w:pPr>
            <w:r w:rsidRPr="00412144">
              <w:rPr>
                <w:i/>
                <w:sz w:val="28"/>
                <w:szCs w:val="28"/>
                <w:lang w:val="be-BY"/>
              </w:rPr>
              <w:t xml:space="preserve"> </w:t>
            </w:r>
            <w:r w:rsidRPr="00412144">
              <w:rPr>
                <w:i/>
                <w:sz w:val="28"/>
              </w:rPr>
              <w:t>«</w:t>
            </w:r>
            <w:r w:rsidRPr="00412144">
              <w:rPr>
                <w:i/>
                <w:sz w:val="28"/>
                <w:szCs w:val="28"/>
                <w:lang w:val="be-BY"/>
              </w:rPr>
              <w:t>Лясная гаспадарка</w:t>
            </w:r>
            <w:r w:rsidRPr="00412144">
              <w:rPr>
                <w:i/>
                <w:sz w:val="28"/>
              </w:rPr>
              <w:t>»</w:t>
            </w:r>
            <w:r w:rsidRPr="00412144">
              <w:rPr>
                <w:i/>
                <w:sz w:val="28"/>
                <w:szCs w:val="28"/>
                <w:lang w:val="be-BY"/>
              </w:rPr>
              <w:t xml:space="preserve"> </w:t>
            </w:r>
          </w:p>
          <w:p w:rsidR="00CC1BD9" w:rsidRPr="00412144" w:rsidRDefault="00CC1BD9" w:rsidP="00E568B5">
            <w:pPr>
              <w:rPr>
                <w:sz w:val="28"/>
                <w:szCs w:val="28"/>
                <w:lang w:val="be-BY"/>
              </w:rPr>
            </w:pPr>
            <w:r w:rsidRPr="006C000A">
              <w:rPr>
                <w:sz w:val="28"/>
                <w:szCs w:val="28"/>
              </w:rPr>
              <w:t>Лекц</w:t>
            </w:r>
            <w:r>
              <w:rPr>
                <w:sz w:val="28"/>
                <w:szCs w:val="28"/>
                <w:lang w:val="be-BY"/>
              </w:rPr>
              <w:t>ы</w:t>
            </w:r>
            <w:r w:rsidRPr="006C000A">
              <w:rPr>
                <w:sz w:val="28"/>
                <w:szCs w:val="28"/>
              </w:rPr>
              <w:t xml:space="preserve">й – </w:t>
            </w:r>
            <w:r>
              <w:rPr>
                <w:sz w:val="28"/>
                <w:szCs w:val="28"/>
                <w:lang w:val="be-BY"/>
              </w:rPr>
              <w:t>34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гадз</w:t>
            </w:r>
          </w:p>
          <w:p w:rsidR="00CC1BD9" w:rsidRPr="00412144" w:rsidRDefault="00CC1BD9" w:rsidP="00E568B5">
            <w:pPr>
              <w:rPr>
                <w:sz w:val="28"/>
                <w:szCs w:val="28"/>
                <w:lang w:val="be-BY"/>
              </w:rPr>
            </w:pPr>
            <w:r w:rsidRPr="006C000A">
              <w:rPr>
                <w:sz w:val="28"/>
                <w:szCs w:val="28"/>
              </w:rPr>
              <w:t>Практ</w:t>
            </w:r>
            <w:r>
              <w:rPr>
                <w:sz w:val="28"/>
                <w:szCs w:val="28"/>
                <w:lang w:val="be-BY"/>
              </w:rPr>
              <w:t>ы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lang w:val="be-BY"/>
              </w:rPr>
              <w:t>ныя</w:t>
            </w:r>
            <w:r w:rsidRPr="006C000A">
              <w:rPr>
                <w:sz w:val="28"/>
                <w:szCs w:val="28"/>
              </w:rPr>
              <w:t xml:space="preserve"> занят</w:t>
            </w:r>
            <w:r>
              <w:rPr>
                <w:sz w:val="28"/>
                <w:szCs w:val="28"/>
                <w:lang w:val="be-BY"/>
              </w:rPr>
              <w:t>кі</w:t>
            </w:r>
            <w:r w:rsidRPr="006C000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be-BY"/>
              </w:rPr>
              <w:t>няма</w:t>
            </w:r>
          </w:p>
          <w:p w:rsidR="00CC1BD9" w:rsidRPr="00412144" w:rsidRDefault="00CC1BD9" w:rsidP="00E568B5">
            <w:pPr>
              <w:rPr>
                <w:sz w:val="28"/>
                <w:szCs w:val="28"/>
                <w:lang w:val="be-BY"/>
              </w:rPr>
            </w:pPr>
            <w:r w:rsidRPr="006C000A">
              <w:rPr>
                <w:sz w:val="28"/>
                <w:szCs w:val="28"/>
              </w:rPr>
              <w:t>Лаб</w:t>
            </w:r>
            <w:r>
              <w:rPr>
                <w:sz w:val="28"/>
                <w:szCs w:val="28"/>
                <w:lang w:val="be-BY"/>
              </w:rPr>
              <w:t>а</w:t>
            </w:r>
            <w:r w:rsidRPr="006C000A">
              <w:rPr>
                <w:sz w:val="28"/>
                <w:szCs w:val="28"/>
              </w:rPr>
              <w:t>раторны</w:t>
            </w:r>
            <w:r>
              <w:rPr>
                <w:sz w:val="28"/>
                <w:szCs w:val="28"/>
                <w:lang w:val="be-BY"/>
              </w:rPr>
              <w:t>я</w:t>
            </w:r>
            <w:r w:rsidRPr="006C000A">
              <w:rPr>
                <w:sz w:val="28"/>
                <w:szCs w:val="28"/>
              </w:rPr>
              <w:t xml:space="preserve"> занят</w:t>
            </w:r>
            <w:r>
              <w:rPr>
                <w:sz w:val="28"/>
                <w:szCs w:val="28"/>
                <w:lang w:val="be-BY"/>
              </w:rPr>
              <w:t>кі</w:t>
            </w:r>
            <w:r w:rsidRPr="006C000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be-BY"/>
              </w:rPr>
              <w:t>3</w:t>
            </w:r>
            <w:r w:rsidRPr="006C000A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  <w:lang w:val="be-BY"/>
              </w:rPr>
              <w:t>гадз</w:t>
            </w:r>
          </w:p>
          <w:p w:rsidR="00CC1BD9" w:rsidRPr="00412144" w:rsidRDefault="00CC1BD9" w:rsidP="00E568B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  <w:lang w:val="be-BY"/>
              </w:rPr>
              <w:t>лік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be-BY"/>
              </w:rPr>
              <w:t>няма</w:t>
            </w:r>
          </w:p>
          <w:p w:rsidR="00CC1BD9" w:rsidRDefault="00CC1BD9" w:rsidP="00E56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Экзамен – </w:t>
            </w:r>
            <w:r>
              <w:rPr>
                <w:sz w:val="28"/>
                <w:szCs w:val="28"/>
                <w:lang w:val="be-BY"/>
              </w:rPr>
              <w:t>2</w:t>
            </w:r>
            <w:r>
              <w:rPr>
                <w:sz w:val="28"/>
                <w:szCs w:val="28"/>
              </w:rPr>
              <w:t xml:space="preserve"> семестр</w:t>
            </w:r>
          </w:p>
          <w:p w:rsidR="00CC1BD9" w:rsidRPr="00412144" w:rsidRDefault="00CC1BD9" w:rsidP="00E568B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</w:t>
            </w:r>
            <w:r w:rsidRPr="006C000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be-BY"/>
              </w:rPr>
              <w:t>я</w:t>
            </w:r>
            <w:r w:rsidRPr="006C000A">
              <w:rPr>
                <w:sz w:val="28"/>
                <w:szCs w:val="28"/>
              </w:rPr>
              <w:t>го а</w:t>
            </w:r>
            <w:r>
              <w:rPr>
                <w:sz w:val="28"/>
                <w:szCs w:val="28"/>
                <w:lang w:val="be-BY"/>
              </w:rPr>
              <w:t>ў</w:t>
            </w:r>
            <w:r w:rsidRPr="006C000A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  <w:lang w:val="be-BY"/>
              </w:rPr>
              <w:t>ы</w:t>
            </w:r>
            <w:r w:rsidRPr="006C000A">
              <w:rPr>
                <w:sz w:val="28"/>
                <w:szCs w:val="28"/>
              </w:rPr>
              <w:t xml:space="preserve">торных – </w:t>
            </w:r>
            <w:r>
              <w:rPr>
                <w:sz w:val="28"/>
                <w:szCs w:val="28"/>
                <w:lang w:val="be-BY"/>
              </w:rPr>
              <w:t>64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гадз</w:t>
            </w:r>
          </w:p>
          <w:p w:rsidR="00CC1BD9" w:rsidRPr="006631AC" w:rsidRDefault="00CC1BD9" w:rsidP="00E568B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be-BY"/>
              </w:rPr>
              <w:t>я</w:t>
            </w:r>
            <w:r>
              <w:rPr>
                <w:sz w:val="28"/>
                <w:szCs w:val="28"/>
              </w:rPr>
              <w:t>го п</w:t>
            </w:r>
            <w:r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  <w:lang w:val="be-BY"/>
              </w:rPr>
              <w:t>ы</w:t>
            </w:r>
            <w:r>
              <w:rPr>
                <w:sz w:val="28"/>
                <w:szCs w:val="28"/>
              </w:rPr>
              <w:t>сц</w:t>
            </w:r>
            <w:r>
              <w:rPr>
                <w:sz w:val="28"/>
                <w:szCs w:val="28"/>
                <w:lang w:val="be-BY"/>
              </w:rPr>
              <w:t>ы</w:t>
            </w:r>
            <w:r>
              <w:rPr>
                <w:sz w:val="28"/>
                <w:szCs w:val="28"/>
              </w:rPr>
              <w:t>пл</w:t>
            </w:r>
            <w:r>
              <w:rPr>
                <w:sz w:val="28"/>
                <w:szCs w:val="28"/>
                <w:lang w:val="be-BY"/>
              </w:rPr>
              <w:t>і</w:t>
            </w:r>
            <w:r>
              <w:rPr>
                <w:sz w:val="28"/>
                <w:szCs w:val="28"/>
              </w:rPr>
              <w:t xml:space="preserve">не – </w:t>
            </w:r>
            <w:r>
              <w:rPr>
                <w:sz w:val="28"/>
                <w:szCs w:val="28"/>
                <w:lang w:val="be-BY"/>
              </w:rPr>
              <w:t xml:space="preserve">176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гадз</w:t>
            </w:r>
          </w:p>
          <w:p w:rsidR="00CC1BD9" w:rsidRDefault="00CC1BD9" w:rsidP="00E568B5">
            <w:pPr>
              <w:rPr>
                <w:sz w:val="28"/>
                <w:szCs w:val="28"/>
                <w:lang w:val="be-BY"/>
              </w:rPr>
            </w:pPr>
          </w:p>
          <w:p w:rsidR="00CC1BD9" w:rsidRPr="00463576" w:rsidRDefault="00CC1BD9" w:rsidP="00E568B5">
            <w:pPr>
              <w:rPr>
                <w:i/>
                <w:sz w:val="28"/>
                <w:szCs w:val="28"/>
              </w:rPr>
            </w:pPr>
          </w:p>
        </w:tc>
        <w:tc>
          <w:tcPr>
            <w:tcW w:w="4950" w:type="dxa"/>
          </w:tcPr>
          <w:p w:rsidR="00CC1BD9" w:rsidRDefault="00CC1BD9" w:rsidP="00E568B5">
            <w:pPr>
              <w:rPr>
                <w:i/>
                <w:sz w:val="28"/>
                <w:lang w:val="be-BY"/>
              </w:rPr>
            </w:pPr>
            <w:proofErr w:type="gramStart"/>
            <w:r w:rsidRPr="006C000A">
              <w:rPr>
                <w:i/>
                <w:sz w:val="28"/>
                <w:szCs w:val="28"/>
              </w:rPr>
              <w:t>Спец</w:t>
            </w:r>
            <w:proofErr w:type="gramEnd"/>
            <w:r w:rsidRPr="006C000A">
              <w:rPr>
                <w:i/>
                <w:sz w:val="28"/>
                <w:szCs w:val="28"/>
              </w:rPr>
              <w:t xml:space="preserve">. </w:t>
            </w:r>
            <w:r w:rsidRPr="00412144">
              <w:rPr>
                <w:i/>
                <w:sz w:val="28"/>
                <w:lang w:val="be-BY"/>
              </w:rPr>
              <w:t>1- 75 02 01</w:t>
            </w:r>
          </w:p>
          <w:p w:rsidR="00CC1BD9" w:rsidRDefault="00CC1BD9" w:rsidP="00E568B5">
            <w:pPr>
              <w:rPr>
                <w:sz w:val="28"/>
                <w:szCs w:val="28"/>
              </w:rPr>
            </w:pPr>
            <w:r w:rsidRPr="00412144">
              <w:rPr>
                <w:i/>
                <w:sz w:val="28"/>
                <w:lang w:val="be-BY"/>
              </w:rPr>
              <w:t xml:space="preserve"> «Садова-паркавае будаўніцтва»</w:t>
            </w:r>
            <w:r>
              <w:rPr>
                <w:i/>
                <w:sz w:val="28"/>
                <w:lang w:val="be-BY"/>
              </w:rPr>
              <w:t xml:space="preserve"> </w:t>
            </w:r>
            <w:r>
              <w:rPr>
                <w:b/>
                <w:sz w:val="28"/>
                <w:lang w:val="be-BY"/>
              </w:rPr>
              <w:t xml:space="preserve"> </w:t>
            </w:r>
          </w:p>
          <w:p w:rsidR="00CC1BD9" w:rsidRPr="00412144" w:rsidRDefault="00CC1BD9" w:rsidP="00E568B5">
            <w:pPr>
              <w:rPr>
                <w:sz w:val="28"/>
                <w:szCs w:val="28"/>
                <w:lang w:val="be-BY"/>
              </w:rPr>
            </w:pPr>
            <w:r w:rsidRPr="006C000A">
              <w:rPr>
                <w:sz w:val="28"/>
                <w:szCs w:val="28"/>
              </w:rPr>
              <w:t>Лекц</w:t>
            </w:r>
            <w:r>
              <w:rPr>
                <w:sz w:val="28"/>
                <w:szCs w:val="28"/>
                <w:lang w:val="be-BY"/>
              </w:rPr>
              <w:t>ы</w:t>
            </w:r>
            <w:r w:rsidRPr="006C000A">
              <w:rPr>
                <w:sz w:val="28"/>
                <w:szCs w:val="28"/>
              </w:rPr>
              <w:t xml:space="preserve">й – </w:t>
            </w:r>
            <w:r>
              <w:rPr>
                <w:sz w:val="28"/>
                <w:szCs w:val="28"/>
                <w:lang w:val="be-BY"/>
              </w:rPr>
              <w:t>34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гадз</w:t>
            </w:r>
          </w:p>
          <w:p w:rsidR="00CC1BD9" w:rsidRPr="00412144" w:rsidRDefault="00CC1BD9" w:rsidP="00E568B5">
            <w:pPr>
              <w:rPr>
                <w:sz w:val="28"/>
                <w:szCs w:val="28"/>
                <w:lang w:val="be-BY"/>
              </w:rPr>
            </w:pPr>
            <w:r w:rsidRPr="006C000A">
              <w:rPr>
                <w:sz w:val="28"/>
                <w:szCs w:val="28"/>
              </w:rPr>
              <w:t>Практ</w:t>
            </w:r>
            <w:r>
              <w:rPr>
                <w:sz w:val="28"/>
                <w:szCs w:val="28"/>
                <w:lang w:val="be-BY"/>
              </w:rPr>
              <w:t>ы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lang w:val="be-BY"/>
              </w:rPr>
              <w:t>ныя</w:t>
            </w:r>
            <w:r w:rsidRPr="006C000A">
              <w:rPr>
                <w:sz w:val="28"/>
                <w:szCs w:val="28"/>
              </w:rPr>
              <w:t xml:space="preserve"> занят</w:t>
            </w:r>
            <w:r>
              <w:rPr>
                <w:sz w:val="28"/>
                <w:szCs w:val="28"/>
                <w:lang w:val="be-BY"/>
              </w:rPr>
              <w:t>кі</w:t>
            </w:r>
            <w:r w:rsidRPr="006C000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be-BY"/>
              </w:rPr>
              <w:t>няма</w:t>
            </w:r>
          </w:p>
          <w:p w:rsidR="00CC1BD9" w:rsidRPr="00412144" w:rsidRDefault="00CC1BD9" w:rsidP="00E568B5">
            <w:pPr>
              <w:rPr>
                <w:sz w:val="28"/>
                <w:szCs w:val="28"/>
                <w:lang w:val="be-BY"/>
              </w:rPr>
            </w:pPr>
            <w:r w:rsidRPr="006C000A">
              <w:rPr>
                <w:sz w:val="28"/>
                <w:szCs w:val="28"/>
              </w:rPr>
              <w:t>Лаб</w:t>
            </w:r>
            <w:r>
              <w:rPr>
                <w:sz w:val="28"/>
                <w:szCs w:val="28"/>
                <w:lang w:val="be-BY"/>
              </w:rPr>
              <w:t>а</w:t>
            </w:r>
            <w:r w:rsidRPr="006C000A">
              <w:rPr>
                <w:sz w:val="28"/>
                <w:szCs w:val="28"/>
              </w:rPr>
              <w:t>раторны</w:t>
            </w:r>
            <w:r>
              <w:rPr>
                <w:sz w:val="28"/>
                <w:szCs w:val="28"/>
                <w:lang w:val="be-BY"/>
              </w:rPr>
              <w:t>я</w:t>
            </w:r>
            <w:r w:rsidRPr="006C000A">
              <w:rPr>
                <w:sz w:val="28"/>
                <w:szCs w:val="28"/>
              </w:rPr>
              <w:t xml:space="preserve"> занят</w:t>
            </w:r>
            <w:r>
              <w:rPr>
                <w:sz w:val="28"/>
                <w:szCs w:val="28"/>
                <w:lang w:val="be-BY"/>
              </w:rPr>
              <w:t>кі</w:t>
            </w:r>
            <w:r w:rsidRPr="006C000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be-BY"/>
              </w:rPr>
              <w:t>3</w:t>
            </w:r>
            <w:r w:rsidRPr="006C000A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  <w:lang w:val="be-BY"/>
              </w:rPr>
              <w:t>гадз</w:t>
            </w:r>
          </w:p>
          <w:p w:rsidR="00CC1BD9" w:rsidRPr="00412144" w:rsidRDefault="00CC1BD9" w:rsidP="00E568B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  <w:lang w:val="be-BY"/>
              </w:rPr>
              <w:t>лік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be-BY"/>
              </w:rPr>
              <w:t>няма</w:t>
            </w:r>
          </w:p>
          <w:p w:rsidR="00CC1BD9" w:rsidRDefault="00CC1BD9" w:rsidP="00E56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Экзамен – </w:t>
            </w:r>
            <w:r>
              <w:rPr>
                <w:sz w:val="28"/>
                <w:szCs w:val="28"/>
                <w:lang w:val="be-BY"/>
              </w:rPr>
              <w:t>2</w:t>
            </w:r>
            <w:r>
              <w:rPr>
                <w:sz w:val="28"/>
                <w:szCs w:val="28"/>
              </w:rPr>
              <w:t xml:space="preserve"> семестр</w:t>
            </w:r>
          </w:p>
          <w:p w:rsidR="00CC1BD9" w:rsidRPr="00412144" w:rsidRDefault="00CC1BD9" w:rsidP="00E568B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</w:t>
            </w:r>
            <w:r w:rsidRPr="006C000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be-BY"/>
              </w:rPr>
              <w:t>я</w:t>
            </w:r>
            <w:r w:rsidRPr="006C000A">
              <w:rPr>
                <w:sz w:val="28"/>
                <w:szCs w:val="28"/>
              </w:rPr>
              <w:t>го а</w:t>
            </w:r>
            <w:r>
              <w:rPr>
                <w:sz w:val="28"/>
                <w:szCs w:val="28"/>
                <w:lang w:val="be-BY"/>
              </w:rPr>
              <w:t>ў</w:t>
            </w:r>
            <w:r w:rsidRPr="006C000A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  <w:lang w:val="be-BY"/>
              </w:rPr>
              <w:t>ы</w:t>
            </w:r>
            <w:r w:rsidRPr="006C000A">
              <w:rPr>
                <w:sz w:val="28"/>
                <w:szCs w:val="28"/>
              </w:rPr>
              <w:t xml:space="preserve">торных – </w:t>
            </w:r>
            <w:r>
              <w:rPr>
                <w:sz w:val="28"/>
                <w:szCs w:val="28"/>
                <w:lang w:val="be-BY"/>
              </w:rPr>
              <w:t>64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гадз</w:t>
            </w:r>
          </w:p>
          <w:p w:rsidR="00CC1BD9" w:rsidRPr="006631AC" w:rsidRDefault="00CC1BD9" w:rsidP="00E568B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be-BY"/>
              </w:rPr>
              <w:t>я</w:t>
            </w:r>
            <w:r>
              <w:rPr>
                <w:sz w:val="28"/>
                <w:szCs w:val="28"/>
              </w:rPr>
              <w:t>го п</w:t>
            </w:r>
            <w:r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  <w:lang w:val="be-BY"/>
              </w:rPr>
              <w:t>ы</w:t>
            </w:r>
            <w:r>
              <w:rPr>
                <w:sz w:val="28"/>
                <w:szCs w:val="28"/>
              </w:rPr>
              <w:t>сц</w:t>
            </w:r>
            <w:r>
              <w:rPr>
                <w:sz w:val="28"/>
                <w:szCs w:val="28"/>
                <w:lang w:val="be-BY"/>
              </w:rPr>
              <w:t>ы</w:t>
            </w:r>
            <w:r>
              <w:rPr>
                <w:sz w:val="28"/>
                <w:szCs w:val="28"/>
              </w:rPr>
              <w:t>пл</w:t>
            </w:r>
            <w:r>
              <w:rPr>
                <w:sz w:val="28"/>
                <w:szCs w:val="28"/>
                <w:lang w:val="be-BY"/>
              </w:rPr>
              <w:t>і</w:t>
            </w:r>
            <w:r>
              <w:rPr>
                <w:sz w:val="28"/>
                <w:szCs w:val="28"/>
              </w:rPr>
              <w:t xml:space="preserve">не – </w:t>
            </w:r>
            <w:r>
              <w:rPr>
                <w:sz w:val="28"/>
                <w:szCs w:val="28"/>
                <w:lang w:val="be-BY"/>
              </w:rPr>
              <w:t xml:space="preserve">156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гадз</w:t>
            </w:r>
          </w:p>
          <w:p w:rsidR="00CC1BD9" w:rsidRPr="00463576" w:rsidRDefault="00CC1BD9" w:rsidP="00E568B5">
            <w:pPr>
              <w:rPr>
                <w:sz w:val="28"/>
                <w:szCs w:val="28"/>
              </w:rPr>
            </w:pPr>
          </w:p>
          <w:p w:rsidR="00CC1BD9" w:rsidRPr="00463576" w:rsidRDefault="00CC1BD9" w:rsidP="00E568B5">
            <w:pPr>
              <w:rPr>
                <w:i/>
                <w:sz w:val="28"/>
                <w:szCs w:val="28"/>
              </w:rPr>
            </w:pPr>
          </w:p>
        </w:tc>
      </w:tr>
    </w:tbl>
    <w:p w:rsidR="00CC1BD9" w:rsidRDefault="00CC1BD9" w:rsidP="00CC1BD9">
      <w:pPr>
        <w:jc w:val="center"/>
        <w:rPr>
          <w:sz w:val="28"/>
          <w:szCs w:val="28"/>
        </w:rPr>
      </w:pPr>
    </w:p>
    <w:p w:rsidR="00CC1BD9" w:rsidRPr="00ED2046" w:rsidRDefault="00CC1BD9" w:rsidP="00CC1BD9">
      <w:pPr>
        <w:rPr>
          <w:sz w:val="28"/>
          <w:szCs w:val="28"/>
        </w:rPr>
      </w:pPr>
      <w:r w:rsidRPr="00ED2046">
        <w:rPr>
          <w:sz w:val="28"/>
          <w:szCs w:val="28"/>
        </w:rPr>
        <w:t xml:space="preserve">Форма </w:t>
      </w:r>
      <w:r>
        <w:rPr>
          <w:sz w:val="28"/>
          <w:szCs w:val="28"/>
          <w:lang w:val="be-BY"/>
        </w:rPr>
        <w:t>атрымання вышэйшай адукацыі па дысцыпліне</w:t>
      </w:r>
      <w:r w:rsidRPr="00ED2046">
        <w:rPr>
          <w:sz w:val="28"/>
          <w:szCs w:val="28"/>
        </w:rPr>
        <w:t xml:space="preserve">  − </w:t>
      </w:r>
      <w:r w:rsidRPr="00ED2046">
        <w:rPr>
          <w:sz w:val="28"/>
          <w:szCs w:val="28"/>
          <w:u w:val="single"/>
        </w:rPr>
        <w:t>д</w:t>
      </w:r>
      <w:r>
        <w:rPr>
          <w:sz w:val="28"/>
          <w:szCs w:val="28"/>
          <w:u w:val="single"/>
          <w:lang w:val="be-BY"/>
        </w:rPr>
        <w:t>зён</w:t>
      </w:r>
      <w:r w:rsidRPr="00ED2046">
        <w:rPr>
          <w:sz w:val="28"/>
          <w:szCs w:val="28"/>
          <w:u w:val="single"/>
        </w:rPr>
        <w:t>ная</w:t>
      </w:r>
    </w:p>
    <w:p w:rsidR="00CC1BD9" w:rsidRPr="002A6085" w:rsidRDefault="00CC1BD9" w:rsidP="00CC1BD9">
      <w:pPr>
        <w:widowControl w:val="0"/>
        <w:spacing w:before="120"/>
        <w:rPr>
          <w:sz w:val="28"/>
          <w:szCs w:val="28"/>
          <w:lang w:val="be-BY"/>
        </w:rPr>
      </w:pPr>
      <w:r w:rsidRPr="002A6085">
        <w:rPr>
          <w:sz w:val="28"/>
          <w:szCs w:val="28"/>
          <w:lang w:val="be-BY"/>
        </w:rPr>
        <w:t>Скла</w:t>
      </w:r>
      <w:r>
        <w:rPr>
          <w:sz w:val="28"/>
          <w:szCs w:val="28"/>
          <w:lang w:val="be-BY"/>
        </w:rPr>
        <w:t>дальнік:</w:t>
      </w:r>
      <w:r w:rsidRPr="002A6085">
        <w:rPr>
          <w:sz w:val="28"/>
          <w:szCs w:val="28"/>
          <w:lang w:val="be-BY"/>
        </w:rPr>
        <w:t xml:space="preserve">    </w:t>
      </w:r>
      <w:r>
        <w:rPr>
          <w:sz w:val="28"/>
          <w:szCs w:val="28"/>
          <w:lang w:val="be-BY"/>
        </w:rPr>
        <w:t>В</w:t>
      </w:r>
      <w:r w:rsidRPr="002A6085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</w:t>
      </w:r>
      <w:r w:rsidRPr="002A6085">
        <w:rPr>
          <w:sz w:val="28"/>
          <w:szCs w:val="28"/>
          <w:lang w:val="be-BY"/>
        </w:rPr>
        <w:t>Я. Толкач, кандыдат тэхнічных навук, дацэнт</w:t>
      </w:r>
    </w:p>
    <w:p w:rsidR="00CC1BD9" w:rsidRDefault="00CC1BD9" w:rsidP="00CC1BD9">
      <w:pPr>
        <w:jc w:val="center"/>
        <w:rPr>
          <w:sz w:val="28"/>
          <w:szCs w:val="28"/>
        </w:rPr>
      </w:pPr>
    </w:p>
    <w:p w:rsidR="005A7512" w:rsidRDefault="00CC1BD9" w:rsidP="00CC1BD9">
      <w:pPr>
        <w:jc w:val="center"/>
        <w:rPr>
          <w:sz w:val="28"/>
          <w:szCs w:val="28"/>
          <w:lang w:val="be-BY"/>
        </w:rPr>
      </w:pPr>
      <w:r w:rsidRPr="00ED2046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>
        <w:rPr>
          <w:sz w:val="28"/>
          <w:szCs w:val="28"/>
          <w:lang w:val="be-BY"/>
        </w:rPr>
        <w:t xml:space="preserve"> г.</w:t>
      </w:r>
    </w:p>
    <w:p w:rsidR="00CC1BD9" w:rsidRPr="00F01E60" w:rsidRDefault="00CC1BD9" w:rsidP="00CC1BD9">
      <w:pPr>
        <w:jc w:val="center"/>
        <w:rPr>
          <w:b/>
          <w:sz w:val="28"/>
          <w:szCs w:val="28"/>
          <w:lang w:val="be-BY"/>
        </w:rPr>
      </w:pPr>
      <w:r w:rsidRPr="00F01E60">
        <w:rPr>
          <w:b/>
          <w:sz w:val="28"/>
          <w:szCs w:val="28"/>
          <w:lang w:val="be-BY"/>
        </w:rPr>
        <w:lastRenderedPageBreak/>
        <w:t>ТЛУМАЧАЛЬНАЯ ЗАПІСКА</w:t>
      </w:r>
    </w:p>
    <w:p w:rsidR="00CC1BD9" w:rsidRDefault="00CC1BD9" w:rsidP="00CC1BD9">
      <w:pPr>
        <w:ind w:left="720"/>
        <w:rPr>
          <w:b/>
          <w:sz w:val="32"/>
          <w:szCs w:val="32"/>
          <w:lang w:val="be-BY"/>
        </w:rPr>
      </w:pPr>
    </w:p>
    <w:p w:rsidR="00CC1BD9" w:rsidRDefault="00CC1BD9" w:rsidP="00CC1BD9">
      <w:pPr>
        <w:overflowPunct w:val="0"/>
        <w:autoSpaceDE w:val="0"/>
        <w:autoSpaceDN w:val="0"/>
        <w:adjustRightInd w:val="0"/>
        <w:ind w:firstLine="720"/>
        <w:jc w:val="both"/>
        <w:rPr>
          <w:b/>
          <w:sz w:val="28"/>
          <w:lang w:val="be-BY"/>
        </w:rPr>
      </w:pPr>
      <w:r>
        <w:rPr>
          <w:b/>
          <w:sz w:val="28"/>
          <w:lang w:val="be-BY"/>
        </w:rPr>
        <w:t>1.1. Мэта, задачы і месца курса ў падрыхтоўцы спецыяліста</w:t>
      </w:r>
    </w:p>
    <w:p w:rsidR="00CC1BD9" w:rsidRDefault="00CC1BD9" w:rsidP="00CC1BD9">
      <w:pPr>
        <w:ind w:firstLine="425"/>
        <w:jc w:val="both"/>
        <w:rPr>
          <w:sz w:val="28"/>
          <w:lang w:val="be-BY"/>
        </w:rPr>
      </w:pPr>
      <w:r>
        <w:rPr>
          <w:sz w:val="28"/>
          <w:lang w:val="be-BY"/>
        </w:rPr>
        <w:t>Арганічная хімія належыць да ліку фундаментальных дысцыплін, і сумесна з агульнай хіміяй, фізікай, матэматыкай, біялогіяй складае аснову ведаў аб матэрыяльным свеце.</w:t>
      </w:r>
    </w:p>
    <w:p w:rsidR="00CC1BD9" w:rsidRDefault="00CC1BD9" w:rsidP="00CC1BD9">
      <w:pPr>
        <w:ind w:firstLine="425"/>
        <w:jc w:val="both"/>
        <w:rPr>
          <w:sz w:val="28"/>
          <w:lang w:val="be-BY"/>
        </w:rPr>
      </w:pPr>
      <w:r w:rsidRPr="004876EF">
        <w:rPr>
          <w:i/>
          <w:sz w:val="28"/>
          <w:lang w:val="be-BY"/>
        </w:rPr>
        <w:t>Біяхімія</w:t>
      </w:r>
      <w:r>
        <w:rPr>
          <w:b/>
          <w:sz w:val="28"/>
          <w:lang w:val="be-BY"/>
        </w:rPr>
        <w:t xml:space="preserve"> </w:t>
      </w:r>
      <w:r>
        <w:rPr>
          <w:sz w:val="28"/>
          <w:lang w:val="be-BY"/>
        </w:rPr>
        <w:t>– гэта арганічная хімія, што вывучае біялагічна значныя рэчывы, якія зазнаюць ператварэнні ў жывой прыродзе. З’яўляясь “малекулярным інструментам” пры разнастайных даследваннях кампанентаў клеткі яна накіравана на вывучэнне і разуменне функцыянавання жывых аб’ектаў.</w:t>
      </w:r>
    </w:p>
    <w:p w:rsidR="00CC1BD9" w:rsidRDefault="00CC1BD9" w:rsidP="00CC1BD9">
      <w:pPr>
        <w:ind w:firstLine="425"/>
        <w:jc w:val="both"/>
        <w:rPr>
          <w:sz w:val="28"/>
          <w:lang w:val="be-BY"/>
        </w:rPr>
      </w:pPr>
      <w:r w:rsidRPr="004876EF">
        <w:rPr>
          <w:i/>
          <w:sz w:val="28"/>
          <w:lang w:val="be-BY"/>
        </w:rPr>
        <w:t>Біяхімія раслін</w:t>
      </w:r>
      <w:r>
        <w:rPr>
          <w:sz w:val="28"/>
          <w:lang w:val="be-BY"/>
        </w:rPr>
        <w:t xml:space="preserve"> – гэта навука, якая вывучае склад, будову, уласцівасці кампанентаў расліннай тканкі і абмен рэчываў у працэсе жыццядзейнасці з мэтай пазнання хімічных асноў жыцця раслін. Гэта значыць, што веданне асноў біяхіміі  павінна стаць неад’емнай часткай прыродазнаўчанавуковай адукацыі спецыялістаў лясной гаспадаркі, якія маюць справу з раслінным светам.</w:t>
      </w:r>
    </w:p>
    <w:p w:rsidR="00CC1BD9" w:rsidRDefault="00CC1BD9" w:rsidP="00CC1BD9">
      <w:pPr>
        <w:ind w:firstLine="425"/>
        <w:jc w:val="both"/>
        <w:rPr>
          <w:sz w:val="28"/>
          <w:lang w:val="be-BY"/>
        </w:rPr>
      </w:pPr>
      <w:r>
        <w:rPr>
          <w:b/>
          <w:sz w:val="28"/>
          <w:lang w:val="be-BY"/>
        </w:rPr>
        <w:t>Мэта выкладання</w:t>
      </w:r>
      <w:r>
        <w:rPr>
          <w:sz w:val="28"/>
          <w:lang w:val="be-BY"/>
        </w:rPr>
        <w:t xml:space="preserve"> дысцыпліны “Арганічная хімія з асновамі біяхіміі раслін” – даць асновы ведаў арганічнай хіміі, падвесці студэнтаў да разумення біяхімічных працэсаў, што дазволіць засвоіць біялагічныя дысцыпліны, у першую чаргу фізіялогію раслін, дзе разглядаюцца ператварэнні арганічных рэчываў у працэссе жыўлення, дыхання, росту і біясінтэзу кампанентаў, а таксама генетыку і селекцыю, экалогію і глебазнаўства, падсочку леса, лясное таваразнаўства.</w:t>
      </w:r>
    </w:p>
    <w:p w:rsidR="00CC1BD9" w:rsidRDefault="00CC1BD9" w:rsidP="00CC1BD9">
      <w:pPr>
        <w:ind w:firstLine="425"/>
        <w:jc w:val="both"/>
        <w:rPr>
          <w:sz w:val="28"/>
        </w:rPr>
      </w:pPr>
      <w:r>
        <w:rPr>
          <w:sz w:val="28"/>
          <w:lang w:val="be-BY"/>
        </w:rPr>
        <w:t xml:space="preserve">Звычайна біяхімію вывучаюць пасля засваення курса арганічнай хіміі. </w:t>
      </w:r>
      <w:r>
        <w:rPr>
          <w:sz w:val="28"/>
        </w:rPr>
        <w:t xml:space="preserve">Аднак у навучальных планах падрыхтоўкі лесагаспадарчых спецыяльнасцяў </w:t>
      </w:r>
      <w:proofErr w:type="gramStart"/>
      <w:r>
        <w:rPr>
          <w:sz w:val="28"/>
        </w:rPr>
        <w:t>такая</w:t>
      </w:r>
      <w:proofErr w:type="gramEnd"/>
      <w:r>
        <w:rPr>
          <w:sz w:val="28"/>
        </w:rPr>
        <w:t xml:space="preserve"> дысцыпліна не прадугледжана. Таму ў прапа</w:t>
      </w:r>
      <w:r>
        <w:rPr>
          <w:sz w:val="28"/>
          <w:lang w:val="be-BY"/>
        </w:rPr>
        <w:t>наван</w:t>
      </w:r>
      <w:r>
        <w:rPr>
          <w:sz w:val="28"/>
        </w:rPr>
        <w:t xml:space="preserve">ым </w:t>
      </w:r>
      <w:proofErr w:type="gramStart"/>
      <w:r>
        <w:rPr>
          <w:sz w:val="28"/>
        </w:rPr>
        <w:t>курсе</w:t>
      </w:r>
      <w:proofErr w:type="gramEnd"/>
      <w:r>
        <w:rPr>
          <w:sz w:val="28"/>
        </w:rPr>
        <w:t xml:space="preserve"> лекцый засваенне элементаў біяхіміі раслін мяркуецца паралельна з засваеннем арганічнай хіміі. Выкладанне лекцыйнага матэрыялу і лабараторны практыкум строга падпарадкавана пастаўленай мэце. </w:t>
      </w:r>
    </w:p>
    <w:p w:rsidR="00CC1BD9" w:rsidRPr="00171D6F" w:rsidRDefault="00CC1BD9" w:rsidP="00CC1BD9">
      <w:pPr>
        <w:ind w:firstLine="425"/>
        <w:jc w:val="both"/>
        <w:rPr>
          <w:sz w:val="28"/>
          <w:lang w:val="be-BY"/>
        </w:rPr>
      </w:pPr>
      <w:r w:rsidRPr="00171D6F">
        <w:rPr>
          <w:b/>
          <w:sz w:val="28"/>
          <w:lang w:val="be-BY"/>
        </w:rPr>
        <w:t>Задача дысцыпліны</w:t>
      </w:r>
      <w:r w:rsidRPr="00171D6F">
        <w:rPr>
          <w:sz w:val="28"/>
          <w:lang w:val="be-BY"/>
        </w:rPr>
        <w:t xml:space="preserve"> – на аснове вывучэння класічнай канцэпцыі арганічнай хіміі аб заканамернасцях структуры арганічных малекул і іх хіміч</w:t>
      </w:r>
      <w:r w:rsidRPr="00171D6F">
        <w:rPr>
          <w:sz w:val="28"/>
          <w:lang w:val="be-BY"/>
        </w:rPr>
        <w:softHyphen/>
        <w:t>ных уласцівасцяў (базавых ведаў) развіць абстрактнае, лагічнае мышленне, якое паспрыяе засваенню фізічных, хімічных і біялагічных уласцівасцяў прыродных біялагічна актыўных рэчываў раслін, якія характарызуюцца новымі рысамі – функцыямі. Для рэалізацыі гэтай задачы вучэбная праграма прадугледжвае падзел курса на дзве складовыя: базавая складовая (раздз. 1-3) і спецыяльныя раздзелы (раздз. 4-9).</w:t>
      </w:r>
    </w:p>
    <w:p w:rsidR="00CC1BD9" w:rsidRPr="00171D6F" w:rsidRDefault="00CC1BD9" w:rsidP="00CC1BD9">
      <w:pPr>
        <w:spacing w:before="120" w:after="120"/>
        <w:ind w:firstLine="425"/>
        <w:jc w:val="both"/>
        <w:rPr>
          <w:b/>
          <w:sz w:val="28"/>
          <w:lang w:val="be-BY"/>
        </w:rPr>
      </w:pPr>
      <w:r w:rsidRPr="00171D6F">
        <w:rPr>
          <w:b/>
          <w:sz w:val="28"/>
          <w:lang w:val="be-BY"/>
        </w:rPr>
        <w:t>1.2. Патрабаванні да узроўня асваення вучэбнай дысцыпліны</w:t>
      </w:r>
    </w:p>
    <w:p w:rsidR="00CC1BD9" w:rsidRPr="00171D6F" w:rsidRDefault="00CC1BD9" w:rsidP="00CC1BD9">
      <w:pPr>
        <w:ind w:firstLine="425"/>
        <w:jc w:val="both"/>
        <w:rPr>
          <w:sz w:val="28"/>
          <w:lang w:val="be-BY"/>
        </w:rPr>
      </w:pPr>
      <w:r w:rsidRPr="00171D6F">
        <w:rPr>
          <w:sz w:val="28"/>
          <w:lang w:val="be-BY"/>
        </w:rPr>
        <w:t xml:space="preserve">Адукацыйнымі стандартамі вышэйшай адукацыі прадугледжана, што спецыяліст, які засвоіў курс «Арганічная хімія з асновамі біяхіміі раслін»: </w:t>
      </w:r>
    </w:p>
    <w:p w:rsidR="00CC1BD9" w:rsidRPr="00171D6F" w:rsidRDefault="00CC1BD9" w:rsidP="00CC1BD9">
      <w:pPr>
        <w:ind w:firstLine="425"/>
        <w:jc w:val="both"/>
        <w:rPr>
          <w:sz w:val="28"/>
          <w:lang w:val="be-BY"/>
        </w:rPr>
      </w:pPr>
      <w:r w:rsidRPr="00171D6F">
        <w:rPr>
          <w:b/>
          <w:i/>
          <w:sz w:val="28"/>
          <w:lang w:val="be-BY"/>
        </w:rPr>
        <w:t>павінен ведаць</w:t>
      </w:r>
      <w:r w:rsidRPr="00171D6F">
        <w:rPr>
          <w:sz w:val="28"/>
          <w:lang w:val="be-BY"/>
        </w:rPr>
        <w:t xml:space="preserve">: галоўныя класы і наменклатуру арганічных рэчываў, іх уласцівасці на аснове тэарэтычных уяўленняў аб хімічнай будове і механізмаў рэакцый; метады атрымання і прыродныя крыніцы арганічных рэчываў; знаходжанне ў прыродзе галоўных кампанентаў расліннай тканкі і біялагічна актыўных рэчываў, якія выкарыстоўваюцца ў лясной гаспадарцы; мець </w:t>
      </w:r>
      <w:r w:rsidRPr="00171D6F">
        <w:rPr>
          <w:sz w:val="28"/>
          <w:lang w:val="be-BY"/>
        </w:rPr>
        <w:lastRenderedPageBreak/>
        <w:t>дакладныя ўяўленні аб хімічнай будове і ўласцівасцях асноўных кампа</w:t>
      </w:r>
      <w:r w:rsidRPr="00171D6F">
        <w:rPr>
          <w:sz w:val="28"/>
          <w:lang w:val="be-BY"/>
        </w:rPr>
        <w:softHyphen/>
        <w:t xml:space="preserve">нентаў расліннай тканкі (вугляводаў, амінакіслот, бялкоў, ліпідаў, нуклеінавых кіслот); мець уяўленні аб сутнасці біяхімічных працэсаў, што адбываюцца ў вышэйшых раслінах; </w:t>
      </w:r>
    </w:p>
    <w:p w:rsidR="00CC1BD9" w:rsidRPr="00171D6F" w:rsidRDefault="00CC1BD9" w:rsidP="00CC1BD9">
      <w:pPr>
        <w:ind w:firstLine="425"/>
        <w:jc w:val="both"/>
        <w:rPr>
          <w:sz w:val="28"/>
          <w:lang w:val="be-BY"/>
        </w:rPr>
      </w:pPr>
      <w:r w:rsidRPr="00171D6F">
        <w:rPr>
          <w:b/>
          <w:i/>
          <w:sz w:val="28"/>
          <w:lang w:val="be-BY"/>
        </w:rPr>
        <w:t>павінен умець</w:t>
      </w:r>
      <w:r w:rsidRPr="00171D6F">
        <w:rPr>
          <w:sz w:val="28"/>
          <w:lang w:val="be-BY"/>
        </w:rPr>
        <w:t>: класіфікаваць арганічныя рэчывы, дакладна вызначаць будову таго або іншага рэчыва адпаведна з яго назвай па наменклатурам, якія выкарыстоўвае сучасная арганічная хімія; усталёўваць сувязь паміж структурай і фізіка-хімічнымі ўласцівасцямі арганічнага рэчыва; дыферэнцыраваць арганічныя рэчывы ў залежнасці іх функцый у жывой клетцы і ўплыву на навакольнае асяроддзе; праводзіць прагноз уласцівасцяў арганіч</w:t>
      </w:r>
      <w:r w:rsidRPr="00171D6F">
        <w:rPr>
          <w:sz w:val="28"/>
          <w:lang w:val="be-BY"/>
        </w:rPr>
        <w:softHyphen/>
        <w:t>ных злучэнняў, якія выкарыстоўваюцца ў якасці сродкаў аховы леса і сродкаў сельска</w:t>
      </w:r>
      <w:r w:rsidRPr="00171D6F">
        <w:rPr>
          <w:sz w:val="28"/>
          <w:lang w:val="be-BY"/>
        </w:rPr>
        <w:softHyphen/>
        <w:t>гаспадарчай хіміі; выкарыстаць атрыманыя веды пры вывучэнні біялагічных дысцыплін; правільна выкарыстоўваць арганічныя рэчывы ў якасці стымулятараў росту і сродкаў аховы раслін; вырашаць экалагічныя і іншыя інжынерныя задачы лясной гаспадаркі;</w:t>
      </w:r>
    </w:p>
    <w:p w:rsidR="00CC1BD9" w:rsidRPr="00171D6F" w:rsidRDefault="00CC1BD9" w:rsidP="00CC1BD9">
      <w:pPr>
        <w:ind w:firstLine="425"/>
        <w:jc w:val="both"/>
        <w:rPr>
          <w:sz w:val="28"/>
          <w:lang w:val="be-BY"/>
        </w:rPr>
      </w:pPr>
      <w:r w:rsidRPr="00171D6F">
        <w:rPr>
          <w:b/>
          <w:i/>
          <w:sz w:val="28"/>
          <w:lang w:val="be-BY"/>
        </w:rPr>
        <w:t>павінен валодаць</w:t>
      </w:r>
      <w:r w:rsidRPr="00171D6F">
        <w:rPr>
          <w:sz w:val="28"/>
          <w:lang w:val="be-BY"/>
        </w:rPr>
        <w:t>: асноўнымі прыёмамі правядзення хімічных рэакцый з арганічнымі рэчывамі; метадамі якаснага выяўлення функцыянальных груп асноўных класаў арганічных злучэнняў; методыкай складання плану эксперымента па ідэнтыфікацыі невядомага арганічнага рэчыва.</w:t>
      </w:r>
    </w:p>
    <w:p w:rsidR="00CC1BD9" w:rsidRPr="00171D6F" w:rsidRDefault="00CC1BD9" w:rsidP="00CC1BD9">
      <w:pPr>
        <w:ind w:firstLine="425"/>
        <w:jc w:val="both"/>
        <w:rPr>
          <w:sz w:val="28"/>
          <w:lang w:val="be-BY"/>
        </w:rPr>
      </w:pPr>
      <w:r w:rsidRPr="00171D6F">
        <w:rPr>
          <w:sz w:val="28"/>
          <w:lang w:val="be-BY"/>
        </w:rPr>
        <w:t>Лабараторны практыкум пабудаваны ў выглядзе аналітычных задач па раздзелах лекцыйнага курса: 1) вуглевадароды і галагенавытворныя; 2) функцыянальныя вытворныя вуглевадародаў; 3) вугля</w:t>
      </w:r>
      <w:r w:rsidRPr="00171D6F">
        <w:rPr>
          <w:sz w:val="28"/>
          <w:lang w:val="be-BY"/>
        </w:rPr>
        <w:softHyphen/>
        <w:t>воды; 4) аміны, амінакіслоты і бялкі. Па кожнай рабоце студэнт атрымлівае строга індывідуаль</w:t>
      </w:r>
      <w:r w:rsidRPr="00171D6F">
        <w:rPr>
          <w:sz w:val="28"/>
          <w:lang w:val="be-BY"/>
        </w:rPr>
        <w:softHyphen/>
        <w:t>нае заданне з ідэнтыфікацыяй невядомага рэчыва. Для вырашэння гэтай задачы студэнт павінен вывучыць і эксперыментальна даследаваць фізічныя і хімічныя ўласцівасці рэчываў, абапіраючыся на тэарэтычны матэрыял лекцый і падруч</w:t>
      </w:r>
      <w:r w:rsidRPr="00171D6F">
        <w:rPr>
          <w:sz w:val="28"/>
          <w:lang w:val="be-BY"/>
        </w:rPr>
        <w:softHyphen/>
        <w:t>ніка. Форма лабараторнага журнала патрабуе ад студэнта запісаў высновы да кожнага этапу доследу. Тым самым дасягаецца знаёмства з элементамі навуко</w:t>
      </w:r>
      <w:r w:rsidRPr="00171D6F">
        <w:rPr>
          <w:sz w:val="28"/>
          <w:lang w:val="be-BY"/>
        </w:rPr>
        <w:softHyphen/>
        <w:t>вага даследавання, індывідуалізацыя навучання, набыццё студэнтамі трывалых ведаў, навыкаў самастойнай працы.</w:t>
      </w:r>
    </w:p>
    <w:p w:rsidR="00CC1BD9" w:rsidRPr="00171D6F" w:rsidRDefault="00CC1BD9" w:rsidP="00CC1BD9">
      <w:pPr>
        <w:ind w:firstLine="425"/>
        <w:jc w:val="both"/>
        <w:rPr>
          <w:sz w:val="28"/>
          <w:lang w:val="be-BY"/>
        </w:rPr>
      </w:pPr>
      <w:r w:rsidRPr="00171D6F">
        <w:rPr>
          <w:sz w:val="28"/>
          <w:lang w:val="be-BY"/>
        </w:rPr>
        <w:t>Усе віды дзейнасці студэнта: кантрольныя працы, прэміяльныя задачы, індывідуальныя хатнія заданні [</w:t>
      </w:r>
      <w:r>
        <w:rPr>
          <w:sz w:val="28"/>
          <w:lang w:val="be-BY"/>
        </w:rPr>
        <w:t>4, 5</w:t>
      </w:r>
      <w:r w:rsidRPr="00171D6F">
        <w:rPr>
          <w:sz w:val="28"/>
          <w:lang w:val="be-BY"/>
        </w:rPr>
        <w:t xml:space="preserve">], эксперыментальная работа, яе вынікі, вусная абарона лабараторных работ – ацэньваюцца па </w:t>
      </w:r>
      <w:r w:rsidRPr="00EE1F1F">
        <w:rPr>
          <w:i/>
          <w:sz w:val="28"/>
          <w:lang w:val="be-BY"/>
        </w:rPr>
        <w:t>модульна-рэйтынгавай сістэме</w:t>
      </w:r>
      <w:r w:rsidRPr="00171D6F">
        <w:rPr>
          <w:sz w:val="28"/>
          <w:lang w:val="be-BY"/>
        </w:rPr>
        <w:t xml:space="preserve"> і ўключаюцца ў агульную экзаменацыйную адзнаку.</w:t>
      </w:r>
    </w:p>
    <w:p w:rsidR="00CC1BD9" w:rsidRPr="00171D6F" w:rsidRDefault="00CC1BD9" w:rsidP="00CC1BD9">
      <w:pPr>
        <w:ind w:firstLine="425"/>
        <w:jc w:val="both"/>
        <w:rPr>
          <w:sz w:val="28"/>
          <w:lang w:val="be-BY"/>
        </w:rPr>
      </w:pPr>
    </w:p>
    <w:p w:rsidR="00CC1BD9" w:rsidRPr="00EE1F1F" w:rsidRDefault="00CC1BD9" w:rsidP="00CC1BD9">
      <w:pPr>
        <w:ind w:firstLine="425"/>
        <w:jc w:val="both"/>
        <w:rPr>
          <w:b/>
          <w:sz w:val="28"/>
          <w:lang w:val="be-BY"/>
        </w:rPr>
      </w:pPr>
      <w:r w:rsidRPr="00EE1F1F">
        <w:rPr>
          <w:b/>
          <w:sz w:val="28"/>
          <w:lang w:val="be-BY"/>
        </w:rPr>
        <w:t>1.3. Пералік дысцыплін засваенне якіх неабходна студэнтам для вывучэння дадзенай дысцыпліны</w:t>
      </w:r>
    </w:p>
    <w:p w:rsidR="00CC1BD9" w:rsidRPr="00171D6F" w:rsidRDefault="00CC1BD9" w:rsidP="00CC1BD9">
      <w:pPr>
        <w:ind w:firstLine="425"/>
        <w:jc w:val="both"/>
        <w:rPr>
          <w:sz w:val="28"/>
          <w:lang w:val="be-BY"/>
        </w:rPr>
      </w:pPr>
      <w:r w:rsidRPr="00171D6F">
        <w:rPr>
          <w:sz w:val="28"/>
          <w:lang w:val="be-BY"/>
        </w:rPr>
        <w:t>1. Агульная і неарганічная хімія</w:t>
      </w:r>
    </w:p>
    <w:p w:rsidR="00CC1BD9" w:rsidRPr="00171D6F" w:rsidRDefault="00CC1BD9" w:rsidP="00CC1BD9">
      <w:pPr>
        <w:ind w:firstLine="425"/>
        <w:jc w:val="both"/>
        <w:rPr>
          <w:sz w:val="28"/>
          <w:lang w:val="be-BY"/>
        </w:rPr>
      </w:pPr>
      <w:r w:rsidRPr="00171D6F">
        <w:rPr>
          <w:sz w:val="28"/>
          <w:lang w:val="be-BY"/>
        </w:rPr>
        <w:t>2. Вышэйшая матэматыка</w:t>
      </w:r>
    </w:p>
    <w:p w:rsidR="00CC1BD9" w:rsidRPr="00171D6F" w:rsidRDefault="00CC1BD9" w:rsidP="00CC1BD9">
      <w:pPr>
        <w:ind w:firstLine="425"/>
        <w:jc w:val="both"/>
        <w:rPr>
          <w:sz w:val="28"/>
          <w:lang w:val="be-BY"/>
        </w:rPr>
      </w:pPr>
      <w:r w:rsidRPr="00171D6F">
        <w:rPr>
          <w:sz w:val="28"/>
          <w:lang w:val="be-BY"/>
        </w:rPr>
        <w:t>3. Экалогія з асновамі метэаралогіі</w:t>
      </w:r>
    </w:p>
    <w:p w:rsidR="00CC1BD9" w:rsidRPr="00171D6F" w:rsidRDefault="00CC1BD9" w:rsidP="00CC1BD9">
      <w:pPr>
        <w:ind w:firstLine="425"/>
        <w:jc w:val="both"/>
        <w:rPr>
          <w:sz w:val="28"/>
          <w:lang w:val="be-BY"/>
        </w:rPr>
      </w:pPr>
    </w:p>
    <w:p w:rsidR="00CC1BD9" w:rsidRPr="00EE1F1F" w:rsidRDefault="00CC1BD9" w:rsidP="00CC1BD9">
      <w:pPr>
        <w:ind w:firstLine="425"/>
        <w:jc w:val="both"/>
        <w:rPr>
          <w:b/>
          <w:sz w:val="28"/>
          <w:lang w:val="be-BY"/>
        </w:rPr>
      </w:pPr>
      <w:r w:rsidRPr="00EE1F1F">
        <w:rPr>
          <w:b/>
          <w:sz w:val="28"/>
          <w:lang w:val="be-BY"/>
        </w:rPr>
        <w:t>1.4 Структура зместу вучэбнай дысцыпліны.</w:t>
      </w:r>
    </w:p>
    <w:p w:rsidR="00CC1BD9" w:rsidRDefault="00CC1BD9" w:rsidP="00CC1BD9">
      <w:pPr>
        <w:ind w:firstLine="720"/>
        <w:jc w:val="both"/>
        <w:rPr>
          <w:b/>
          <w:sz w:val="28"/>
          <w:szCs w:val="28"/>
          <w:lang w:val="be-BY"/>
        </w:rPr>
      </w:pPr>
      <w:r>
        <w:rPr>
          <w:sz w:val="28"/>
          <w:lang w:val="be-BY"/>
        </w:rPr>
        <w:t xml:space="preserve">Агульнаадукацыйны </w:t>
      </w:r>
      <w:r>
        <w:rPr>
          <w:sz w:val="28"/>
          <w:szCs w:val="28"/>
          <w:lang w:val="be-BY"/>
        </w:rPr>
        <w:t xml:space="preserve">стандарт для </w:t>
      </w:r>
      <w:r w:rsidRPr="00023BC2">
        <w:rPr>
          <w:sz w:val="28"/>
          <w:szCs w:val="28"/>
          <w:lang w:val="be-BY"/>
        </w:rPr>
        <w:t>спецыяльнасці</w:t>
      </w:r>
      <w:r>
        <w:rPr>
          <w:b/>
          <w:sz w:val="28"/>
          <w:szCs w:val="28"/>
          <w:lang w:val="be-BY"/>
        </w:rPr>
        <w:t xml:space="preserve"> 1-75 01 01 – Лясная гаспадарка (ЛГ) </w:t>
      </w:r>
      <w:r>
        <w:rPr>
          <w:sz w:val="28"/>
          <w:szCs w:val="28"/>
          <w:lang w:val="be-BY"/>
        </w:rPr>
        <w:t xml:space="preserve">прадугледжвае для вывучэння арганічнай хіміі з асновамі біяхіміі раслін усяго 68 гадз аўдыторных заняткаў на працягу 2 семестра. </w:t>
      </w:r>
      <w:r>
        <w:rPr>
          <w:sz w:val="28"/>
          <w:szCs w:val="28"/>
          <w:lang w:val="be-BY"/>
        </w:rPr>
        <w:lastRenderedPageBreak/>
        <w:t>Размяркаванне гадзін па відах заняткаў: лекцый - 34, лабараторных заняткаў - 34; самастойная работа – 1</w:t>
      </w:r>
      <w:r w:rsidRPr="007862BE">
        <w:rPr>
          <w:sz w:val="28"/>
          <w:szCs w:val="28"/>
          <w:lang w:val="be-BY"/>
        </w:rPr>
        <w:t>0</w:t>
      </w:r>
      <w:r>
        <w:rPr>
          <w:sz w:val="28"/>
          <w:szCs w:val="28"/>
          <w:lang w:val="be-BY"/>
        </w:rPr>
        <w:t>8 гадзін.</w:t>
      </w:r>
      <w:r w:rsidRPr="00023BC2">
        <w:rPr>
          <w:b/>
          <w:sz w:val="28"/>
          <w:szCs w:val="28"/>
          <w:lang w:val="be-BY"/>
        </w:rPr>
        <w:t xml:space="preserve"> </w:t>
      </w:r>
    </w:p>
    <w:p w:rsidR="00CC1BD9" w:rsidRDefault="00CC1BD9" w:rsidP="00CC1BD9">
      <w:pPr>
        <w:ind w:firstLine="720"/>
        <w:jc w:val="both"/>
        <w:rPr>
          <w:b/>
          <w:sz w:val="28"/>
          <w:szCs w:val="28"/>
          <w:lang w:val="be-BY"/>
        </w:rPr>
      </w:pPr>
      <w:r>
        <w:rPr>
          <w:sz w:val="28"/>
          <w:lang w:val="be-BY"/>
        </w:rPr>
        <w:t xml:space="preserve">Агульнаадукацыйны </w:t>
      </w:r>
      <w:r>
        <w:rPr>
          <w:sz w:val="28"/>
          <w:szCs w:val="28"/>
          <w:lang w:val="be-BY"/>
        </w:rPr>
        <w:t xml:space="preserve">стандарт для </w:t>
      </w:r>
      <w:r w:rsidRPr="00023BC2">
        <w:rPr>
          <w:sz w:val="28"/>
          <w:szCs w:val="28"/>
          <w:lang w:val="be-BY"/>
        </w:rPr>
        <w:t>спецыяльнасці</w:t>
      </w:r>
      <w:r>
        <w:rPr>
          <w:b/>
          <w:sz w:val="28"/>
          <w:szCs w:val="28"/>
          <w:lang w:val="be-BY"/>
        </w:rPr>
        <w:t xml:space="preserve"> </w:t>
      </w:r>
      <w:r w:rsidRPr="007862BE">
        <w:rPr>
          <w:b/>
          <w:sz w:val="28"/>
          <w:lang w:val="be-BY"/>
        </w:rPr>
        <w:t xml:space="preserve">1- 75 02 01 </w:t>
      </w:r>
      <w:r>
        <w:rPr>
          <w:b/>
          <w:sz w:val="28"/>
          <w:szCs w:val="28"/>
          <w:lang w:val="be-BY"/>
        </w:rPr>
        <w:t xml:space="preserve">– </w:t>
      </w:r>
      <w:r w:rsidRPr="007862BE">
        <w:rPr>
          <w:b/>
          <w:sz w:val="28"/>
          <w:lang w:val="be-BY"/>
        </w:rPr>
        <w:t>Садова-паркавае будаўніцтва</w:t>
      </w:r>
      <w:r>
        <w:rPr>
          <w:b/>
          <w:sz w:val="28"/>
          <w:szCs w:val="28"/>
          <w:lang w:val="be-BY"/>
        </w:rPr>
        <w:t xml:space="preserve"> (СПБ) </w:t>
      </w:r>
      <w:r>
        <w:rPr>
          <w:sz w:val="28"/>
          <w:szCs w:val="28"/>
          <w:lang w:val="be-BY"/>
        </w:rPr>
        <w:t>прадугледжвае для вывучэння арганічнай хіміі з асновамі біяхіміі раслін усяго 68 гадз аўдыторных заняткаў на працягу 2 семестра. Размяркаванне гадзін па відах заняткаў: лекцый - 34, лабараторных заняткаў - 34; самастойная работа – 88 гадзін.</w:t>
      </w:r>
      <w:r w:rsidRPr="00023BC2">
        <w:rPr>
          <w:b/>
          <w:sz w:val="28"/>
          <w:szCs w:val="28"/>
          <w:lang w:val="be-BY"/>
        </w:rPr>
        <w:t xml:space="preserve"> </w:t>
      </w:r>
    </w:p>
    <w:p w:rsidR="00CC1BD9" w:rsidRPr="00BA1280" w:rsidRDefault="00CC1BD9" w:rsidP="00CC1BD9">
      <w:pPr>
        <w:overflowPunct w:val="0"/>
        <w:autoSpaceDE w:val="0"/>
        <w:autoSpaceDN w:val="0"/>
        <w:adjustRightInd w:val="0"/>
        <w:rPr>
          <w:sz w:val="28"/>
          <w:lang w:val="be-BY"/>
        </w:rPr>
      </w:pPr>
      <w:r>
        <w:rPr>
          <w:sz w:val="28"/>
          <w:lang w:val="be-BY"/>
        </w:rPr>
        <w:tab/>
      </w:r>
      <w:r w:rsidRPr="00BA1280">
        <w:rPr>
          <w:sz w:val="28"/>
          <w:lang w:val="be-BY"/>
        </w:rPr>
        <w:t>Змест курса разбіты на 9 раздзелаў, якія ўтрымліваюць 26 тэм.</w:t>
      </w:r>
    </w:p>
    <w:p w:rsidR="00CC1BD9" w:rsidRDefault="00CC1BD9" w:rsidP="00CC1BD9">
      <w:pPr>
        <w:overflowPunct w:val="0"/>
        <w:autoSpaceDE w:val="0"/>
        <w:autoSpaceDN w:val="0"/>
        <w:adjustRightInd w:val="0"/>
        <w:rPr>
          <w:sz w:val="16"/>
          <w:szCs w:val="16"/>
          <w:lang w:val="be-BY"/>
        </w:rPr>
      </w:pPr>
    </w:p>
    <w:p w:rsidR="00CC1BD9" w:rsidRDefault="00CC1BD9" w:rsidP="00CC1BD9">
      <w:pPr>
        <w:ind w:firstLine="1440"/>
        <w:rPr>
          <w:b/>
          <w:sz w:val="28"/>
          <w:lang w:val="be-BY"/>
        </w:rPr>
      </w:pPr>
      <w:r>
        <w:rPr>
          <w:b/>
          <w:sz w:val="28"/>
          <w:lang w:val="be-BY"/>
        </w:rPr>
        <w:t>Выпіска з вучэбнага плану дзённага аддзялення</w:t>
      </w:r>
    </w:p>
    <w:p w:rsidR="00CC1BD9" w:rsidRPr="004E68D3" w:rsidRDefault="00CC1BD9" w:rsidP="00CC1BD9">
      <w:pPr>
        <w:jc w:val="center"/>
        <w:rPr>
          <w:sz w:val="16"/>
          <w:szCs w:val="16"/>
          <w:lang w:val="be-BY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CC1BD9" w:rsidTr="00E568B5">
        <w:trPr>
          <w:cantSplit/>
          <w:trHeight w:val="1366"/>
        </w:trPr>
        <w:tc>
          <w:tcPr>
            <w:tcW w:w="963" w:type="dxa"/>
            <w:tcBorders>
              <w:bottom w:val="single" w:sz="4" w:space="0" w:color="auto"/>
            </w:tcBorders>
            <w:textDirection w:val="btLr"/>
          </w:tcPr>
          <w:p w:rsidR="00CC1BD9" w:rsidRDefault="00CC1BD9" w:rsidP="00E568B5">
            <w:pPr>
              <w:ind w:left="113" w:right="113"/>
              <w:jc w:val="center"/>
            </w:pPr>
            <w:r>
              <w:t>Факульт</w:t>
            </w:r>
            <w:r>
              <w:rPr>
                <w:lang w:val="be-BY"/>
              </w:rPr>
              <w:t>э</w:t>
            </w:r>
            <w:r>
              <w:t>т</w:t>
            </w:r>
          </w:p>
          <w:p w:rsidR="00CC1BD9" w:rsidRDefault="00CC1BD9" w:rsidP="00E568B5">
            <w:pPr>
              <w:ind w:left="113" w:right="113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  <w:textDirection w:val="btLr"/>
          </w:tcPr>
          <w:p w:rsidR="00CC1BD9" w:rsidRDefault="00CC1BD9" w:rsidP="00E568B5">
            <w:pPr>
              <w:ind w:right="113" w:hanging="168"/>
              <w:jc w:val="center"/>
            </w:pPr>
            <w:r>
              <w:t>Спец</w:t>
            </w:r>
            <w:r>
              <w:rPr>
                <w:lang w:val="be-BY"/>
              </w:rPr>
              <w:t>ыя</w:t>
            </w:r>
            <w:r>
              <w:t>ль</w:t>
            </w:r>
            <w:r>
              <w:rPr>
                <w:lang w:val="be-BY"/>
              </w:rPr>
              <w:t>-</w:t>
            </w:r>
            <w:r>
              <w:t>н</w:t>
            </w:r>
            <w:r>
              <w:rPr>
                <w:lang w:val="be-BY"/>
              </w:rPr>
              <w:t>а</w:t>
            </w:r>
            <w:r>
              <w:t>с</w:t>
            </w:r>
            <w:r>
              <w:rPr>
                <w:lang w:val="be-BY"/>
              </w:rPr>
              <w:t>ц</w:t>
            </w:r>
            <w:r>
              <w:t>ь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textDirection w:val="btLr"/>
          </w:tcPr>
          <w:p w:rsidR="00CC1BD9" w:rsidRDefault="00CC1BD9" w:rsidP="00E568B5">
            <w:pPr>
              <w:ind w:left="113" w:right="113"/>
              <w:jc w:val="center"/>
              <w:rPr>
                <w:lang w:val="be-BY"/>
              </w:rPr>
            </w:pPr>
            <w:r>
              <w:t>За</w:t>
            </w:r>
            <w:r>
              <w:rPr>
                <w:lang w:val="be-BY"/>
              </w:rPr>
              <w:t>лі</w:t>
            </w:r>
            <w:proofErr w:type="gramStart"/>
            <w:r>
              <w:rPr>
                <w:lang w:val="be-BY"/>
              </w:rPr>
              <w:t>к</w:t>
            </w:r>
            <w:proofErr w:type="gramEnd"/>
          </w:p>
        </w:tc>
        <w:tc>
          <w:tcPr>
            <w:tcW w:w="964" w:type="dxa"/>
            <w:tcBorders>
              <w:bottom w:val="single" w:sz="4" w:space="0" w:color="auto"/>
            </w:tcBorders>
            <w:textDirection w:val="btLr"/>
          </w:tcPr>
          <w:p w:rsidR="00CC1BD9" w:rsidRDefault="00CC1BD9" w:rsidP="00E568B5">
            <w:pPr>
              <w:ind w:left="113" w:right="113"/>
              <w:jc w:val="center"/>
            </w:pPr>
            <w:r>
              <w:t>Экзамен</w:t>
            </w:r>
          </w:p>
          <w:p w:rsidR="00CC1BD9" w:rsidRDefault="00CC1BD9" w:rsidP="00E568B5">
            <w:pPr>
              <w:ind w:left="113" w:right="113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  <w:textDirection w:val="btLr"/>
          </w:tcPr>
          <w:p w:rsidR="00CC1BD9" w:rsidRDefault="00CC1BD9" w:rsidP="00E568B5">
            <w:pPr>
              <w:ind w:left="113" w:right="113"/>
              <w:jc w:val="center"/>
            </w:pPr>
            <w:r>
              <w:rPr>
                <w:lang w:val="be-BY"/>
              </w:rPr>
              <w:t>Уся</w:t>
            </w:r>
            <w:r>
              <w:t>го</w:t>
            </w:r>
          </w:p>
          <w:p w:rsidR="00CC1BD9" w:rsidRDefault="00CC1BD9" w:rsidP="00E568B5">
            <w:pPr>
              <w:ind w:left="113" w:right="113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CC1BD9" w:rsidRDefault="00CC1BD9" w:rsidP="00E568B5">
            <w:pPr>
              <w:ind w:right="-156" w:hanging="108"/>
              <w:jc w:val="center"/>
            </w:pPr>
            <w:r>
              <w:t>ЛК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CC1BD9" w:rsidRDefault="00CC1BD9" w:rsidP="00E568B5">
            <w:pPr>
              <w:jc w:val="center"/>
            </w:pPr>
            <w:r>
              <w:t>ПЗ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CC1BD9" w:rsidRDefault="00CC1BD9" w:rsidP="00E568B5">
            <w:pPr>
              <w:jc w:val="center"/>
            </w:pPr>
            <w:r>
              <w:t>ЛЗ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textDirection w:val="btLr"/>
          </w:tcPr>
          <w:p w:rsidR="00CC1BD9" w:rsidRDefault="00CC1BD9" w:rsidP="00E568B5">
            <w:pPr>
              <w:ind w:left="113" w:right="113"/>
              <w:jc w:val="center"/>
            </w:pPr>
            <w:r>
              <w:t>Семестр</w:t>
            </w:r>
          </w:p>
          <w:p w:rsidR="00CC1BD9" w:rsidRDefault="00CC1BD9" w:rsidP="00E568B5">
            <w:pPr>
              <w:ind w:left="113" w:right="113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BD9" w:rsidRDefault="00CC1BD9" w:rsidP="00E568B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Усяго аўдыторных гадзін</w:t>
            </w:r>
          </w:p>
        </w:tc>
      </w:tr>
      <w:tr w:rsidR="00CC1BD9" w:rsidTr="00E568B5">
        <w:tc>
          <w:tcPr>
            <w:tcW w:w="963" w:type="dxa"/>
          </w:tcPr>
          <w:p w:rsidR="00CC1BD9" w:rsidRPr="00290E39" w:rsidRDefault="00CC1BD9" w:rsidP="00E568B5">
            <w:pPr>
              <w:ind w:right="-12" w:hanging="74"/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ЛГ</w:t>
            </w:r>
          </w:p>
        </w:tc>
        <w:tc>
          <w:tcPr>
            <w:tcW w:w="964" w:type="dxa"/>
          </w:tcPr>
          <w:p w:rsidR="00CC1BD9" w:rsidRDefault="00CC1BD9" w:rsidP="00E568B5">
            <w:pPr>
              <w:ind w:right="-108" w:hanging="65"/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ЛГ</w:t>
            </w:r>
          </w:p>
          <w:p w:rsidR="00CC1BD9" w:rsidRDefault="00CC1BD9" w:rsidP="00E568B5">
            <w:pPr>
              <w:ind w:right="-108" w:hanging="65"/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СПБ</w:t>
            </w:r>
          </w:p>
        </w:tc>
        <w:tc>
          <w:tcPr>
            <w:tcW w:w="964" w:type="dxa"/>
          </w:tcPr>
          <w:p w:rsidR="00CC1BD9" w:rsidRDefault="00CC1BD9" w:rsidP="00E568B5">
            <w:pPr>
              <w:ind w:right="-108" w:hanging="139"/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-</w:t>
            </w:r>
          </w:p>
          <w:p w:rsidR="00CC1BD9" w:rsidRDefault="00CC1BD9" w:rsidP="00E568B5">
            <w:pPr>
              <w:ind w:right="-108" w:hanging="139"/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-</w:t>
            </w:r>
          </w:p>
        </w:tc>
        <w:tc>
          <w:tcPr>
            <w:tcW w:w="964" w:type="dxa"/>
          </w:tcPr>
          <w:p w:rsidR="00CC1BD9" w:rsidRDefault="00CC1BD9" w:rsidP="00E568B5">
            <w:pPr>
              <w:ind w:right="-94" w:hanging="74"/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2</w:t>
            </w:r>
          </w:p>
          <w:p w:rsidR="00CC1BD9" w:rsidRDefault="00CC1BD9" w:rsidP="00E568B5">
            <w:pPr>
              <w:ind w:right="-94" w:hanging="74"/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2</w:t>
            </w:r>
          </w:p>
        </w:tc>
        <w:tc>
          <w:tcPr>
            <w:tcW w:w="964" w:type="dxa"/>
          </w:tcPr>
          <w:p w:rsidR="00CC1BD9" w:rsidRDefault="00CC1BD9" w:rsidP="00E568B5">
            <w:pPr>
              <w:ind w:right="-108" w:hanging="107"/>
              <w:jc w:val="center"/>
              <w:rPr>
                <w:sz w:val="28"/>
                <w:lang w:val="be-BY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be-BY"/>
              </w:rPr>
              <w:t>76</w:t>
            </w:r>
          </w:p>
          <w:p w:rsidR="00CC1BD9" w:rsidRPr="00290E39" w:rsidRDefault="00CC1BD9" w:rsidP="00E568B5">
            <w:pPr>
              <w:ind w:right="-108" w:hanging="107"/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156</w:t>
            </w:r>
          </w:p>
        </w:tc>
        <w:tc>
          <w:tcPr>
            <w:tcW w:w="964" w:type="dxa"/>
          </w:tcPr>
          <w:p w:rsidR="00CC1BD9" w:rsidRDefault="00CC1BD9" w:rsidP="00E568B5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34</w:t>
            </w:r>
          </w:p>
          <w:p w:rsidR="00CC1BD9" w:rsidRDefault="00CC1BD9" w:rsidP="00E568B5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34</w:t>
            </w:r>
          </w:p>
        </w:tc>
        <w:tc>
          <w:tcPr>
            <w:tcW w:w="964" w:type="dxa"/>
          </w:tcPr>
          <w:p w:rsidR="00CC1BD9" w:rsidRDefault="00CC1BD9" w:rsidP="00E568B5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-</w:t>
            </w:r>
          </w:p>
          <w:p w:rsidR="00CC1BD9" w:rsidRDefault="00CC1BD9" w:rsidP="00E568B5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-</w:t>
            </w:r>
          </w:p>
        </w:tc>
        <w:tc>
          <w:tcPr>
            <w:tcW w:w="964" w:type="dxa"/>
          </w:tcPr>
          <w:p w:rsidR="00CC1BD9" w:rsidRDefault="00CC1BD9" w:rsidP="00E568B5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34</w:t>
            </w:r>
          </w:p>
          <w:p w:rsidR="00CC1BD9" w:rsidRDefault="00CC1BD9" w:rsidP="00E568B5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34</w:t>
            </w:r>
          </w:p>
        </w:tc>
        <w:tc>
          <w:tcPr>
            <w:tcW w:w="964" w:type="dxa"/>
          </w:tcPr>
          <w:p w:rsidR="00CC1BD9" w:rsidRDefault="00CC1BD9" w:rsidP="00E568B5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2</w:t>
            </w:r>
          </w:p>
          <w:p w:rsidR="00CC1BD9" w:rsidRDefault="00CC1BD9" w:rsidP="00E568B5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2</w:t>
            </w:r>
          </w:p>
        </w:tc>
        <w:tc>
          <w:tcPr>
            <w:tcW w:w="964" w:type="dxa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68</w:t>
            </w:r>
          </w:p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68</w:t>
            </w:r>
          </w:p>
        </w:tc>
      </w:tr>
    </w:tbl>
    <w:p w:rsidR="00CC1BD9" w:rsidRDefault="00CC1BD9" w:rsidP="00CC1BD9">
      <w:pPr>
        <w:ind w:firstLine="720"/>
        <w:jc w:val="both"/>
        <w:rPr>
          <w:lang w:val="be-BY"/>
        </w:rPr>
      </w:pPr>
    </w:p>
    <w:p w:rsidR="00CC1BD9" w:rsidRDefault="00CC1BD9" w:rsidP="00CC1BD9">
      <w:pPr>
        <w:ind w:firstLine="720"/>
        <w:jc w:val="both"/>
        <w:rPr>
          <w:lang w:val="be-BY"/>
        </w:rPr>
      </w:pPr>
    </w:p>
    <w:p w:rsidR="00CC1BD9" w:rsidRDefault="00CC1BD9" w:rsidP="00CC1BD9">
      <w:pPr>
        <w:ind w:firstLine="720"/>
        <w:jc w:val="both"/>
        <w:rPr>
          <w:lang w:val="be-BY"/>
        </w:rPr>
        <w:sectPr w:rsidR="00CC1BD9">
          <w:footerReference w:type="even" r:id="rId5"/>
          <w:footerReference w:type="default" r:id="rId6"/>
          <w:pgSz w:w="11906" w:h="16838"/>
          <w:pgMar w:top="1134" w:right="851" w:bottom="1134" w:left="1418" w:header="720" w:footer="720" w:gutter="0"/>
          <w:cols w:space="720"/>
          <w:titlePg/>
        </w:sectPr>
      </w:pPr>
    </w:p>
    <w:p w:rsidR="00CC1BD9" w:rsidRPr="00F01E60" w:rsidRDefault="00CC1BD9" w:rsidP="00CC1BD9">
      <w:pPr>
        <w:spacing w:after="120"/>
        <w:jc w:val="center"/>
        <w:rPr>
          <w:b/>
          <w:caps/>
          <w:sz w:val="28"/>
          <w:szCs w:val="28"/>
          <w:lang w:val="be-BY"/>
        </w:rPr>
      </w:pPr>
      <w:r w:rsidRPr="00F01E60">
        <w:rPr>
          <w:b/>
          <w:caps/>
          <w:sz w:val="28"/>
          <w:szCs w:val="28"/>
          <w:lang w:val="be-BY"/>
        </w:rPr>
        <w:lastRenderedPageBreak/>
        <w:t>ВУЧЭБНА-МЕТАДЫЧНАЯ КАРТА</w:t>
      </w:r>
    </w:p>
    <w:tbl>
      <w:tblPr>
        <w:tblW w:w="505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7091"/>
        <w:gridCol w:w="1143"/>
        <w:gridCol w:w="1278"/>
        <w:gridCol w:w="847"/>
        <w:gridCol w:w="853"/>
        <w:gridCol w:w="1983"/>
        <w:gridCol w:w="1294"/>
        <w:gridCol w:w="908"/>
      </w:tblGrid>
      <w:tr w:rsidR="00CC1BD9" w:rsidTr="00E568B5">
        <w:trPr>
          <w:cantSplit/>
          <w:trHeight w:val="584"/>
        </w:trPr>
        <w:tc>
          <w:tcPr>
            <w:tcW w:w="217" w:type="pct"/>
            <w:vMerge w:val="restart"/>
            <w:textDirection w:val="btLr"/>
          </w:tcPr>
          <w:p w:rsidR="00CC1BD9" w:rsidRDefault="00CC1BD9" w:rsidP="00E568B5">
            <w:pPr>
              <w:spacing w:before="100" w:beforeAutospacing="1"/>
              <w:ind w:left="113" w:right="113"/>
              <w:rPr>
                <w:lang w:val="be-BY"/>
              </w:rPr>
            </w:pPr>
            <w:r>
              <w:rPr>
                <w:lang w:val="be-BY"/>
              </w:rPr>
              <w:t>Нумар раздзела, тэмы</w:t>
            </w:r>
          </w:p>
        </w:tc>
        <w:tc>
          <w:tcPr>
            <w:tcW w:w="2203" w:type="pct"/>
            <w:vMerge w:val="restart"/>
          </w:tcPr>
          <w:p w:rsidR="00CC1BD9" w:rsidRDefault="00CC1BD9" w:rsidP="00E568B5">
            <w:pPr>
              <w:spacing w:before="100" w:beforeAutospacing="1"/>
              <w:rPr>
                <w:sz w:val="16"/>
                <w:szCs w:val="16"/>
              </w:rPr>
            </w:pPr>
          </w:p>
          <w:p w:rsidR="00CC1BD9" w:rsidRDefault="00CC1BD9" w:rsidP="00E568B5">
            <w:pPr>
              <w:spacing w:before="100" w:beforeAutospacing="1"/>
              <w:rPr>
                <w:sz w:val="16"/>
                <w:szCs w:val="16"/>
              </w:rPr>
            </w:pPr>
          </w:p>
          <w:p w:rsidR="00CC1BD9" w:rsidRDefault="00CC1BD9" w:rsidP="00E568B5">
            <w:pPr>
              <w:spacing w:before="100" w:beforeAutospacing="1"/>
              <w:rPr>
                <w:lang w:val="be-BY"/>
              </w:rPr>
            </w:pPr>
            <w:r>
              <w:rPr>
                <w:lang w:val="be-BY"/>
              </w:rPr>
              <w:t>Назва раздзела, тэмы, занятка; пералік вывучаемых пытанняў</w:t>
            </w:r>
          </w:p>
        </w:tc>
        <w:tc>
          <w:tcPr>
            <w:tcW w:w="752" w:type="pct"/>
            <w:gridSpan w:val="2"/>
          </w:tcPr>
          <w:p w:rsidR="00CC1BD9" w:rsidRDefault="00CC1BD9" w:rsidP="00E568B5">
            <w:pPr>
              <w:spacing w:before="100" w:beforeAutospacing="1"/>
              <w:jc w:val="center"/>
              <w:rPr>
                <w:lang w:val="be-BY"/>
              </w:rPr>
            </w:pPr>
            <w:r>
              <w:rPr>
                <w:lang w:val="be-BY"/>
              </w:rPr>
              <w:t>Колькасць аўдыторных гадзін</w:t>
            </w:r>
          </w:p>
        </w:tc>
        <w:tc>
          <w:tcPr>
            <w:tcW w:w="528" w:type="pct"/>
            <w:gridSpan w:val="2"/>
            <w:textDirection w:val="btLr"/>
          </w:tcPr>
          <w:p w:rsidR="00CC1BD9" w:rsidRDefault="00CC1BD9" w:rsidP="00E568B5">
            <w:pPr>
              <w:spacing w:before="100" w:beforeAutospacing="1" w:line="192" w:lineRule="auto"/>
              <w:ind w:left="57" w:right="57"/>
              <w:jc w:val="center"/>
              <w:rPr>
                <w:spacing w:val="-6"/>
                <w:szCs w:val="26"/>
                <w:lang w:val="be-BY"/>
              </w:rPr>
            </w:pPr>
          </w:p>
        </w:tc>
        <w:tc>
          <w:tcPr>
            <w:tcW w:w="616" w:type="pct"/>
            <w:vMerge w:val="restart"/>
            <w:textDirection w:val="btLr"/>
            <w:vAlign w:val="center"/>
          </w:tcPr>
          <w:p w:rsidR="00CC1BD9" w:rsidRDefault="00CC1BD9" w:rsidP="00E568B5">
            <w:pPr>
              <w:spacing w:before="100" w:beforeAutospacing="1" w:line="192" w:lineRule="auto"/>
              <w:ind w:left="57" w:right="57"/>
              <w:jc w:val="center"/>
              <w:rPr>
                <w:lang w:val="be-BY"/>
              </w:rPr>
            </w:pPr>
            <w:r>
              <w:rPr>
                <w:lang w:val="be-BY"/>
              </w:rPr>
              <w:t>Наглядныя метадычныя дапаможнкі і інш</w:t>
            </w:r>
          </w:p>
        </w:tc>
        <w:tc>
          <w:tcPr>
            <w:tcW w:w="402" w:type="pct"/>
            <w:vMerge w:val="restart"/>
            <w:textDirection w:val="btLr"/>
          </w:tcPr>
          <w:p w:rsidR="00CC1BD9" w:rsidRDefault="00CC1BD9" w:rsidP="00E568B5">
            <w:pPr>
              <w:ind w:left="113" w:right="113"/>
              <w:jc w:val="center"/>
              <w:rPr>
                <w:lang w:val="be-BY"/>
              </w:rPr>
            </w:pPr>
            <w:r>
              <w:rPr>
                <w:lang w:val="be-BY"/>
              </w:rPr>
              <w:t>Літаратура</w:t>
            </w:r>
          </w:p>
        </w:tc>
        <w:tc>
          <w:tcPr>
            <w:tcW w:w="283" w:type="pct"/>
            <w:vMerge w:val="restart"/>
            <w:textDirection w:val="btLr"/>
          </w:tcPr>
          <w:p w:rsidR="00CC1BD9" w:rsidRDefault="00CC1BD9" w:rsidP="00E568B5">
            <w:pPr>
              <w:spacing w:line="192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Форма кантролю ведау</w:t>
            </w:r>
          </w:p>
        </w:tc>
      </w:tr>
      <w:tr w:rsidR="00CC1BD9" w:rsidTr="00E568B5">
        <w:trPr>
          <w:cantSplit/>
          <w:trHeight w:val="1864"/>
        </w:trPr>
        <w:tc>
          <w:tcPr>
            <w:tcW w:w="217" w:type="pct"/>
            <w:vMerge/>
          </w:tcPr>
          <w:p w:rsidR="00CC1BD9" w:rsidRDefault="00CC1BD9" w:rsidP="00E568B5">
            <w:pPr>
              <w:jc w:val="center"/>
            </w:pPr>
          </w:p>
        </w:tc>
        <w:tc>
          <w:tcPr>
            <w:tcW w:w="2203" w:type="pct"/>
            <w:vMerge/>
          </w:tcPr>
          <w:p w:rsidR="00CC1BD9" w:rsidRDefault="00CC1BD9" w:rsidP="00E568B5">
            <w:pPr>
              <w:jc w:val="center"/>
            </w:pPr>
          </w:p>
        </w:tc>
        <w:tc>
          <w:tcPr>
            <w:tcW w:w="355" w:type="pct"/>
            <w:textDirection w:val="btLr"/>
          </w:tcPr>
          <w:p w:rsidR="00CC1BD9" w:rsidRDefault="00CC1BD9" w:rsidP="00E568B5">
            <w:pPr>
              <w:ind w:left="113" w:right="72" w:hanging="113"/>
              <w:jc w:val="center"/>
              <w:rPr>
                <w:spacing w:val="-6"/>
                <w:lang w:val="be-BY"/>
              </w:rPr>
            </w:pPr>
            <w:r>
              <w:rPr>
                <w:spacing w:val="-6"/>
                <w:lang w:val="be-BY"/>
              </w:rPr>
              <w:t>л</w:t>
            </w:r>
            <w:r>
              <w:rPr>
                <w:spacing w:val="-6"/>
              </w:rPr>
              <w:t>екц</w:t>
            </w:r>
            <w:r>
              <w:rPr>
                <w:spacing w:val="-6"/>
                <w:lang w:val="be-BY"/>
              </w:rPr>
              <w:t>ыі</w:t>
            </w:r>
          </w:p>
        </w:tc>
        <w:tc>
          <w:tcPr>
            <w:tcW w:w="397" w:type="pct"/>
            <w:textDirection w:val="btLr"/>
            <w:vAlign w:val="center"/>
          </w:tcPr>
          <w:p w:rsidR="00CC1BD9" w:rsidRDefault="00CC1BD9" w:rsidP="00E568B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лабараторныя занятк</w:t>
            </w:r>
            <w:r>
              <w:rPr>
                <w:lang w:val="en-US"/>
              </w:rPr>
              <w:t>i</w:t>
            </w:r>
          </w:p>
        </w:tc>
        <w:tc>
          <w:tcPr>
            <w:tcW w:w="528" w:type="pct"/>
            <w:gridSpan w:val="2"/>
            <w:textDirection w:val="btLr"/>
            <w:vAlign w:val="center"/>
          </w:tcPr>
          <w:p w:rsidR="00CC1BD9" w:rsidRDefault="00CC1BD9" w:rsidP="00E568B5">
            <w:pPr>
              <w:spacing w:line="168" w:lineRule="auto"/>
              <w:ind w:left="113" w:right="113"/>
              <w:jc w:val="center"/>
              <w:rPr>
                <w:lang w:val="be-BY"/>
              </w:rPr>
            </w:pPr>
            <w:r>
              <w:rPr>
                <w:lang w:val="be-BY"/>
              </w:rPr>
              <w:t>кіруемая самастойная праца студэнта</w:t>
            </w:r>
          </w:p>
        </w:tc>
        <w:tc>
          <w:tcPr>
            <w:tcW w:w="616" w:type="pct"/>
            <w:vMerge/>
          </w:tcPr>
          <w:p w:rsidR="00CC1BD9" w:rsidRDefault="00CC1BD9" w:rsidP="00E568B5">
            <w:pPr>
              <w:jc w:val="center"/>
            </w:pPr>
          </w:p>
        </w:tc>
        <w:tc>
          <w:tcPr>
            <w:tcW w:w="402" w:type="pct"/>
            <w:vMerge/>
          </w:tcPr>
          <w:p w:rsidR="00CC1BD9" w:rsidRDefault="00CC1BD9" w:rsidP="00E568B5">
            <w:pPr>
              <w:jc w:val="center"/>
            </w:pPr>
          </w:p>
        </w:tc>
        <w:tc>
          <w:tcPr>
            <w:tcW w:w="283" w:type="pct"/>
            <w:vMerge/>
          </w:tcPr>
          <w:p w:rsidR="00CC1BD9" w:rsidRDefault="00CC1BD9" w:rsidP="00E568B5">
            <w:pPr>
              <w:jc w:val="center"/>
            </w:pPr>
          </w:p>
        </w:tc>
      </w:tr>
      <w:tr w:rsidR="00CC1BD9" w:rsidTr="00E568B5">
        <w:trPr>
          <w:cantSplit/>
          <w:trHeight w:val="1134"/>
        </w:trPr>
        <w:tc>
          <w:tcPr>
            <w:tcW w:w="217" w:type="pct"/>
          </w:tcPr>
          <w:p w:rsidR="00CC1BD9" w:rsidRDefault="00CC1BD9" w:rsidP="00E568B5">
            <w:pPr>
              <w:jc w:val="center"/>
              <w:rPr>
                <w:spacing w:val="-10"/>
              </w:rPr>
            </w:pPr>
          </w:p>
        </w:tc>
        <w:tc>
          <w:tcPr>
            <w:tcW w:w="2203" w:type="pct"/>
          </w:tcPr>
          <w:p w:rsidR="00CC1BD9" w:rsidRPr="00FE7465" w:rsidRDefault="00CC1BD9" w:rsidP="00E568B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Назвы спецыяльнасцей</w:t>
            </w:r>
          </w:p>
        </w:tc>
        <w:tc>
          <w:tcPr>
            <w:tcW w:w="355" w:type="pct"/>
            <w:textDirection w:val="btLr"/>
            <w:vAlign w:val="center"/>
          </w:tcPr>
          <w:p w:rsidR="00CC1BD9" w:rsidRPr="008A6861" w:rsidRDefault="00CC1BD9" w:rsidP="00E568B5">
            <w:pPr>
              <w:ind w:left="113" w:right="113"/>
              <w:jc w:val="center"/>
              <w:rPr>
                <w:lang w:val="be-BY"/>
              </w:rPr>
            </w:pPr>
            <w:r>
              <w:t>ЛГ, СПБ</w:t>
            </w:r>
          </w:p>
        </w:tc>
        <w:tc>
          <w:tcPr>
            <w:tcW w:w="397" w:type="pct"/>
            <w:textDirection w:val="btLr"/>
            <w:vAlign w:val="center"/>
          </w:tcPr>
          <w:p w:rsidR="00CC1BD9" w:rsidRDefault="00CC1BD9" w:rsidP="00E568B5">
            <w:pPr>
              <w:ind w:left="113" w:right="113"/>
              <w:jc w:val="center"/>
              <w:rPr>
                <w:lang w:val="be-BY"/>
              </w:rPr>
            </w:pPr>
            <w:r>
              <w:t>ЛГ, СПБ</w:t>
            </w:r>
          </w:p>
        </w:tc>
        <w:tc>
          <w:tcPr>
            <w:tcW w:w="263" w:type="pct"/>
            <w:tcBorders>
              <w:bottom w:val="single" w:sz="2" w:space="0" w:color="auto"/>
            </w:tcBorders>
            <w:textDirection w:val="btLr"/>
          </w:tcPr>
          <w:p w:rsidR="00CC1BD9" w:rsidRDefault="00CC1BD9" w:rsidP="00E568B5">
            <w:pPr>
              <w:ind w:left="113" w:right="113"/>
              <w:jc w:val="center"/>
              <w:rPr>
                <w:lang w:val="be-BY"/>
              </w:rPr>
            </w:pPr>
            <w:r>
              <w:rPr>
                <w:lang w:val="be-BY"/>
              </w:rPr>
              <w:t>ЛГ</w:t>
            </w:r>
          </w:p>
        </w:tc>
        <w:tc>
          <w:tcPr>
            <w:tcW w:w="265" w:type="pct"/>
            <w:tcBorders>
              <w:bottom w:val="single" w:sz="2" w:space="0" w:color="auto"/>
            </w:tcBorders>
            <w:textDirection w:val="btLr"/>
            <w:vAlign w:val="center"/>
          </w:tcPr>
          <w:p w:rsidR="00CC1BD9" w:rsidRDefault="00CC1BD9" w:rsidP="00E568B5">
            <w:pPr>
              <w:ind w:left="113" w:right="113"/>
              <w:jc w:val="center"/>
              <w:rPr>
                <w:lang w:val="be-BY"/>
              </w:rPr>
            </w:pPr>
            <w:r>
              <w:rPr>
                <w:lang w:val="be-BY"/>
              </w:rPr>
              <w:t>СПБ</w:t>
            </w:r>
          </w:p>
          <w:p w:rsidR="00CC1BD9" w:rsidRDefault="00CC1BD9" w:rsidP="00E568B5">
            <w:pPr>
              <w:ind w:left="113" w:right="113"/>
              <w:jc w:val="center"/>
              <w:rPr>
                <w:lang w:val="be-BY"/>
              </w:rPr>
            </w:pPr>
          </w:p>
        </w:tc>
        <w:tc>
          <w:tcPr>
            <w:tcW w:w="616" w:type="pct"/>
          </w:tcPr>
          <w:p w:rsidR="00CC1BD9" w:rsidRDefault="00CC1BD9" w:rsidP="00E568B5">
            <w:pPr>
              <w:jc w:val="center"/>
              <w:rPr>
                <w:lang w:val="be-BY"/>
              </w:rPr>
            </w:pPr>
          </w:p>
        </w:tc>
        <w:tc>
          <w:tcPr>
            <w:tcW w:w="402" w:type="pct"/>
          </w:tcPr>
          <w:p w:rsidR="00CC1BD9" w:rsidRDefault="00CC1BD9" w:rsidP="00E568B5">
            <w:pPr>
              <w:jc w:val="center"/>
              <w:rPr>
                <w:lang w:val="be-BY"/>
              </w:rPr>
            </w:pPr>
          </w:p>
        </w:tc>
        <w:tc>
          <w:tcPr>
            <w:tcW w:w="283" w:type="pct"/>
          </w:tcPr>
          <w:p w:rsidR="00CC1BD9" w:rsidRDefault="00CC1BD9" w:rsidP="00E568B5">
            <w:pPr>
              <w:jc w:val="center"/>
              <w:rPr>
                <w:lang w:val="be-BY"/>
              </w:rPr>
            </w:pPr>
          </w:p>
        </w:tc>
      </w:tr>
      <w:tr w:rsidR="00CC1BD9" w:rsidRPr="00523CC1" w:rsidTr="00E568B5">
        <w:trPr>
          <w:trHeight w:val="436"/>
        </w:trPr>
        <w:tc>
          <w:tcPr>
            <w:tcW w:w="217" w:type="pct"/>
          </w:tcPr>
          <w:p w:rsidR="00CC1BD9" w:rsidRPr="00523CC1" w:rsidRDefault="00CC1BD9" w:rsidP="00E568B5">
            <w:pPr>
              <w:jc w:val="center"/>
              <w:rPr>
                <w:b/>
                <w:spacing w:val="-10"/>
              </w:rPr>
            </w:pPr>
            <w:r w:rsidRPr="00523CC1">
              <w:rPr>
                <w:b/>
                <w:spacing w:val="-10"/>
              </w:rPr>
              <w:t>1</w:t>
            </w:r>
          </w:p>
        </w:tc>
        <w:tc>
          <w:tcPr>
            <w:tcW w:w="2203" w:type="pct"/>
          </w:tcPr>
          <w:p w:rsidR="00CC1BD9" w:rsidRPr="00523CC1" w:rsidRDefault="00CC1BD9" w:rsidP="00E568B5">
            <w:pPr>
              <w:jc w:val="center"/>
              <w:rPr>
                <w:b/>
              </w:rPr>
            </w:pPr>
            <w:r w:rsidRPr="00523CC1">
              <w:rPr>
                <w:b/>
              </w:rPr>
              <w:t>2</w:t>
            </w:r>
          </w:p>
        </w:tc>
        <w:tc>
          <w:tcPr>
            <w:tcW w:w="355" w:type="pct"/>
          </w:tcPr>
          <w:p w:rsidR="00CC1BD9" w:rsidRPr="00523CC1" w:rsidRDefault="00CC1BD9" w:rsidP="00E568B5">
            <w:pPr>
              <w:jc w:val="center"/>
              <w:rPr>
                <w:b/>
              </w:rPr>
            </w:pPr>
            <w:r w:rsidRPr="00523CC1">
              <w:rPr>
                <w:b/>
              </w:rPr>
              <w:t>3</w:t>
            </w:r>
          </w:p>
        </w:tc>
        <w:tc>
          <w:tcPr>
            <w:tcW w:w="397" w:type="pct"/>
          </w:tcPr>
          <w:p w:rsidR="00CC1BD9" w:rsidRPr="00523CC1" w:rsidRDefault="00CC1BD9" w:rsidP="00E568B5">
            <w:pPr>
              <w:jc w:val="center"/>
              <w:rPr>
                <w:b/>
                <w:lang w:val="be-BY"/>
              </w:rPr>
            </w:pPr>
            <w:r w:rsidRPr="00523CC1">
              <w:rPr>
                <w:b/>
                <w:lang w:val="be-BY"/>
              </w:rPr>
              <w:t>4</w:t>
            </w:r>
          </w:p>
        </w:tc>
        <w:tc>
          <w:tcPr>
            <w:tcW w:w="263" w:type="pct"/>
            <w:tcBorders>
              <w:bottom w:val="single" w:sz="2" w:space="0" w:color="auto"/>
            </w:tcBorders>
          </w:tcPr>
          <w:p w:rsidR="00CC1BD9" w:rsidRPr="00523CC1" w:rsidRDefault="00CC1BD9" w:rsidP="00E568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  <w:tc>
          <w:tcPr>
            <w:tcW w:w="265" w:type="pct"/>
            <w:tcBorders>
              <w:bottom w:val="single" w:sz="2" w:space="0" w:color="auto"/>
            </w:tcBorders>
          </w:tcPr>
          <w:p w:rsidR="00CC1BD9" w:rsidRPr="00523CC1" w:rsidRDefault="00CC1BD9" w:rsidP="00E568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  <w:tc>
          <w:tcPr>
            <w:tcW w:w="616" w:type="pct"/>
          </w:tcPr>
          <w:p w:rsidR="00CC1BD9" w:rsidRPr="00523CC1" w:rsidRDefault="00CC1BD9" w:rsidP="00E568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</w:t>
            </w:r>
          </w:p>
        </w:tc>
        <w:tc>
          <w:tcPr>
            <w:tcW w:w="402" w:type="pct"/>
          </w:tcPr>
          <w:p w:rsidR="00CC1BD9" w:rsidRPr="00523CC1" w:rsidRDefault="00CC1BD9" w:rsidP="00E568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</w:t>
            </w:r>
          </w:p>
        </w:tc>
        <w:tc>
          <w:tcPr>
            <w:tcW w:w="283" w:type="pct"/>
          </w:tcPr>
          <w:p w:rsidR="00CC1BD9" w:rsidRPr="00523CC1" w:rsidRDefault="00CC1BD9" w:rsidP="00E568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</w:t>
            </w:r>
          </w:p>
        </w:tc>
      </w:tr>
      <w:tr w:rsidR="00CC1BD9" w:rsidTr="00E568B5">
        <w:trPr>
          <w:cantSplit/>
          <w:trHeight w:val="369"/>
        </w:trPr>
        <w:tc>
          <w:tcPr>
            <w:tcW w:w="217" w:type="pct"/>
          </w:tcPr>
          <w:p w:rsidR="00CC1BD9" w:rsidRDefault="00CC1BD9" w:rsidP="00E568B5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2203" w:type="pct"/>
          </w:tcPr>
          <w:p w:rsidR="00CC1BD9" w:rsidRPr="00360460" w:rsidRDefault="00CC1BD9" w:rsidP="00E568B5">
            <w:pPr>
              <w:pStyle w:val="5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60460">
              <w:rPr>
                <w:rFonts w:ascii="Times New Roman" w:hAnsi="Times New Roman"/>
                <w:i w:val="0"/>
                <w:sz w:val="24"/>
                <w:szCs w:val="24"/>
              </w:rPr>
              <w:t>Уводзіны</w:t>
            </w:r>
          </w:p>
          <w:p w:rsidR="00CC1BD9" w:rsidRDefault="00CC1BD9" w:rsidP="00E568B5">
            <w:pPr>
              <w:ind w:firstLine="132"/>
              <w:jc w:val="both"/>
              <w:rPr>
                <w:b/>
                <w:sz w:val="28"/>
                <w:szCs w:val="28"/>
                <w:lang w:val="be-BY"/>
              </w:rPr>
            </w:pPr>
            <w:r w:rsidRPr="00257DF4">
              <w:t xml:space="preserve">Прадмет і задачы арганічнай хіміі з асновамі біяхіміі раслін. Роля дысцыпліны ў вывучэнні складу, будовы, уласцівасцяў, функцый і ператварэннях у раслінным арганізме прыродных рэчываў – кампанентаў расліннай тканкі. Этапы станаўлення сучаснай біяхіміі раслін. Крыніцы арганічных злучэнняў: нафта, прыродны газ, каменны і буры вугаль, </w:t>
            </w:r>
            <w:proofErr w:type="gramStart"/>
            <w:r w:rsidRPr="00257DF4">
              <w:t>драўн</w:t>
            </w:r>
            <w:proofErr w:type="gramEnd"/>
            <w:r w:rsidRPr="00257DF4">
              <w:t>іна, сельскагаспадарчая сыравіна.</w:t>
            </w:r>
          </w:p>
        </w:tc>
        <w:tc>
          <w:tcPr>
            <w:tcW w:w="355" w:type="pct"/>
            <w:tcBorders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lang w:val="be-BY"/>
              </w:rPr>
            </w:pPr>
          </w:p>
          <w:p w:rsidR="00CC1BD9" w:rsidRDefault="00CC1BD9" w:rsidP="00E568B5">
            <w:pPr>
              <w:jc w:val="center"/>
              <w:rPr>
                <w:lang w:val="be-BY"/>
              </w:rPr>
            </w:pPr>
          </w:p>
          <w:p w:rsidR="00CC1BD9" w:rsidRDefault="00CC1BD9" w:rsidP="00E568B5">
            <w:pPr>
              <w:jc w:val="center"/>
              <w:rPr>
                <w:lang w:val="en-US"/>
              </w:rPr>
            </w:pPr>
            <w:r>
              <w:rPr>
                <w:lang w:val="be-BY"/>
              </w:rPr>
              <w:t>1</w:t>
            </w:r>
            <w:r>
              <w:rPr>
                <w:lang w:val="en-US"/>
              </w:rPr>
              <w:t>/2</w:t>
            </w:r>
          </w:p>
          <w:p w:rsidR="00CC1BD9" w:rsidRDefault="00CC1BD9" w:rsidP="00E568B5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397" w:type="pct"/>
            <w:vAlign w:val="center"/>
          </w:tcPr>
          <w:p w:rsidR="00CC1BD9" w:rsidRPr="0057109B" w:rsidRDefault="00CC1BD9" w:rsidP="00E568B5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_</w:t>
            </w:r>
          </w:p>
        </w:tc>
        <w:tc>
          <w:tcPr>
            <w:tcW w:w="263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C1BD9" w:rsidRPr="0057109B" w:rsidRDefault="00CC1BD9" w:rsidP="00E568B5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_</w:t>
            </w:r>
          </w:p>
        </w:tc>
        <w:tc>
          <w:tcPr>
            <w:tcW w:w="265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C1BD9" w:rsidRPr="0057109B" w:rsidRDefault="00CC1BD9" w:rsidP="00E568B5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_</w:t>
            </w:r>
          </w:p>
        </w:tc>
        <w:tc>
          <w:tcPr>
            <w:tcW w:w="616" w:type="pct"/>
            <w:tcBorders>
              <w:left w:val="single" w:sz="2" w:space="0" w:color="auto"/>
            </w:tcBorders>
            <w:vAlign w:val="center"/>
          </w:tcPr>
          <w:p w:rsidR="00CC1BD9" w:rsidRPr="0057109B" w:rsidRDefault="00CC1BD9" w:rsidP="00E568B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Камп’ютарная прэзентацыя</w:t>
            </w:r>
          </w:p>
        </w:tc>
        <w:tc>
          <w:tcPr>
            <w:tcW w:w="402" w:type="pct"/>
            <w:vAlign w:val="center"/>
          </w:tcPr>
          <w:p w:rsidR="00CC1BD9" w:rsidRDefault="00CC1BD9" w:rsidP="00E568B5">
            <w:pPr>
              <w:jc w:val="center"/>
            </w:pPr>
            <w:r>
              <w:t>2</w:t>
            </w:r>
          </w:p>
        </w:tc>
        <w:tc>
          <w:tcPr>
            <w:tcW w:w="283" w:type="pct"/>
            <w:vAlign w:val="center"/>
          </w:tcPr>
          <w:p w:rsidR="00CC1BD9" w:rsidRDefault="00CC1BD9" w:rsidP="00E568B5">
            <w:pPr>
              <w:jc w:val="center"/>
            </w:pPr>
            <w:r>
              <w:t>_</w:t>
            </w:r>
          </w:p>
        </w:tc>
      </w:tr>
      <w:tr w:rsidR="00CC1BD9" w:rsidTr="00E568B5">
        <w:trPr>
          <w:cantSplit/>
          <w:trHeight w:val="369"/>
        </w:trPr>
        <w:tc>
          <w:tcPr>
            <w:tcW w:w="217" w:type="pct"/>
          </w:tcPr>
          <w:p w:rsidR="00CC1BD9" w:rsidRDefault="00CC1BD9" w:rsidP="00E568B5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2203" w:type="pct"/>
          </w:tcPr>
          <w:p w:rsidR="00CC1BD9" w:rsidRDefault="00CC1BD9" w:rsidP="00E568B5">
            <w:pPr>
              <w:pStyle w:val="21"/>
              <w:ind w:left="0"/>
              <w:jc w:val="left"/>
              <w:rPr>
                <w:b/>
                <w:szCs w:val="28"/>
              </w:rPr>
            </w:pPr>
            <w:r w:rsidRPr="00360460">
              <w:rPr>
                <w:b/>
                <w:szCs w:val="28"/>
              </w:rPr>
              <w:t>Агульныя тэарэтычныя асновы арганічнай хіміі</w:t>
            </w:r>
          </w:p>
        </w:tc>
        <w:tc>
          <w:tcPr>
            <w:tcW w:w="355" w:type="pct"/>
            <w:tcBorders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2,5</w:t>
            </w:r>
          </w:p>
        </w:tc>
        <w:tc>
          <w:tcPr>
            <w:tcW w:w="397" w:type="pct"/>
            <w:vAlign w:val="center"/>
          </w:tcPr>
          <w:p w:rsidR="00CC1BD9" w:rsidRPr="0057109B" w:rsidRDefault="00CC1BD9" w:rsidP="00E568B5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4</w:t>
            </w:r>
          </w:p>
        </w:tc>
        <w:tc>
          <w:tcPr>
            <w:tcW w:w="263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C1BD9" w:rsidRPr="0057109B" w:rsidRDefault="00CC1BD9" w:rsidP="00E568B5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16</w:t>
            </w:r>
          </w:p>
        </w:tc>
        <w:tc>
          <w:tcPr>
            <w:tcW w:w="265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C1BD9" w:rsidRPr="0057109B" w:rsidRDefault="00CC1BD9" w:rsidP="00E568B5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14</w:t>
            </w:r>
          </w:p>
        </w:tc>
        <w:tc>
          <w:tcPr>
            <w:tcW w:w="616" w:type="pct"/>
            <w:tcBorders>
              <w:lef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</w:pPr>
          </w:p>
        </w:tc>
        <w:tc>
          <w:tcPr>
            <w:tcW w:w="402" w:type="pct"/>
            <w:vAlign w:val="center"/>
          </w:tcPr>
          <w:p w:rsidR="00CC1BD9" w:rsidRDefault="00CC1BD9" w:rsidP="00E568B5">
            <w:pPr>
              <w:jc w:val="center"/>
            </w:pPr>
            <w:r>
              <w:t>1, 4, 5</w:t>
            </w:r>
          </w:p>
        </w:tc>
        <w:tc>
          <w:tcPr>
            <w:tcW w:w="283" w:type="pct"/>
            <w:vAlign w:val="center"/>
          </w:tcPr>
          <w:p w:rsidR="00CC1BD9" w:rsidRDefault="00CC1BD9" w:rsidP="00E568B5">
            <w:pPr>
              <w:jc w:val="center"/>
            </w:pPr>
          </w:p>
        </w:tc>
      </w:tr>
      <w:tr w:rsidR="00CC1BD9" w:rsidTr="00E568B5">
        <w:trPr>
          <w:cantSplit/>
          <w:trHeight w:val="369"/>
        </w:trPr>
        <w:tc>
          <w:tcPr>
            <w:tcW w:w="217" w:type="pct"/>
          </w:tcPr>
          <w:p w:rsidR="00CC1BD9" w:rsidRDefault="00CC1BD9" w:rsidP="00E568B5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  <w:lang w:val="be-BY"/>
              </w:rPr>
              <w:t>1.1</w:t>
            </w:r>
          </w:p>
        </w:tc>
        <w:tc>
          <w:tcPr>
            <w:tcW w:w="2203" w:type="pct"/>
          </w:tcPr>
          <w:p w:rsidR="00CC1BD9" w:rsidRPr="00360460" w:rsidRDefault="00CC1BD9" w:rsidP="00E568B5">
            <w:pPr>
              <w:pStyle w:val="23"/>
              <w:spacing w:after="0" w:line="240" w:lineRule="auto"/>
              <w:jc w:val="both"/>
              <w:rPr>
                <w:b/>
              </w:rPr>
            </w:pPr>
            <w:r w:rsidRPr="00360460">
              <w:rPr>
                <w:b/>
              </w:rPr>
              <w:t>Класіфікацыя, ізамерыя і наменклатура арганічных рэчываў</w:t>
            </w:r>
          </w:p>
          <w:p w:rsidR="00CC1BD9" w:rsidRPr="00360460" w:rsidRDefault="00CC1BD9" w:rsidP="00E568B5">
            <w:pPr>
              <w:pStyle w:val="23"/>
              <w:spacing w:after="0" w:line="240" w:lineRule="auto"/>
              <w:ind w:firstLine="425"/>
              <w:jc w:val="both"/>
              <w:rPr>
                <w:b/>
                <w:szCs w:val="28"/>
              </w:rPr>
            </w:pPr>
            <w:r w:rsidRPr="007E63AF">
              <w:t xml:space="preserve">Спосабы адлюстравання хімічнай будовы арганічных малекул. Структурныя формулы. Класіфікацыя арганічных рэчываў у залежнасці ад функцыянальнай групы і характару карбонавага ланцуга. Гамалогія. Класіфікацыя атамаў карбону. Структурная і прасторавая ізамерыя, асноўныя тыпы. Сістэмы наменклатуры: трывіяльная, рацыянальная, наменклатура </w:t>
            </w:r>
            <w:r w:rsidRPr="007E63AF">
              <w:rPr>
                <w:lang w:val="en-US"/>
              </w:rPr>
              <w:t>IUPAC</w:t>
            </w:r>
            <w:r w:rsidRPr="007E63AF">
              <w:t>.</w:t>
            </w:r>
          </w:p>
        </w:tc>
        <w:tc>
          <w:tcPr>
            <w:tcW w:w="355" w:type="pct"/>
            <w:tcBorders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79494D">
              <w:rPr>
                <w:sz w:val="28"/>
                <w:szCs w:val="28"/>
                <w:lang w:val="be-BY"/>
              </w:rPr>
              <w:t>1</w:t>
            </w:r>
            <w:r w:rsidRPr="0079494D">
              <w:rPr>
                <w:sz w:val="28"/>
                <w:szCs w:val="28"/>
                <w:lang w:val="en-US"/>
              </w:rPr>
              <w:t>/2</w:t>
            </w:r>
          </w:p>
        </w:tc>
        <w:tc>
          <w:tcPr>
            <w:tcW w:w="397" w:type="pct"/>
            <w:vAlign w:val="center"/>
          </w:tcPr>
          <w:p w:rsidR="00CC1BD9" w:rsidRPr="0057109B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263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C1BD9" w:rsidRPr="0057109B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</w:t>
            </w:r>
          </w:p>
        </w:tc>
        <w:tc>
          <w:tcPr>
            <w:tcW w:w="265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C1BD9" w:rsidRPr="0057109B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616" w:type="pct"/>
            <w:tcBorders>
              <w:left w:val="single" w:sz="2" w:space="0" w:color="auto"/>
            </w:tcBorders>
            <w:vAlign w:val="center"/>
          </w:tcPr>
          <w:p w:rsidR="00CC1BD9" w:rsidRPr="0057109B" w:rsidRDefault="00CC1BD9" w:rsidP="00E568B5">
            <w:pPr>
              <w:jc w:val="center"/>
            </w:pPr>
            <w:r>
              <w:rPr>
                <w:lang w:val="be-BY"/>
              </w:rPr>
              <w:t>Камп’ютарная прэзентацыя, метадычны дапаможнік</w:t>
            </w:r>
          </w:p>
        </w:tc>
        <w:tc>
          <w:tcPr>
            <w:tcW w:w="402" w:type="pct"/>
            <w:vAlign w:val="center"/>
          </w:tcPr>
          <w:p w:rsidR="00CC1BD9" w:rsidRPr="0057109B" w:rsidRDefault="00CC1BD9" w:rsidP="00E568B5">
            <w:pPr>
              <w:jc w:val="center"/>
            </w:pPr>
            <w:r>
              <w:t>1, 4, 5</w:t>
            </w:r>
          </w:p>
        </w:tc>
        <w:tc>
          <w:tcPr>
            <w:tcW w:w="283" w:type="pct"/>
            <w:vAlign w:val="center"/>
          </w:tcPr>
          <w:p w:rsidR="00CC1BD9" w:rsidRPr="004668E6" w:rsidRDefault="00CC1BD9" w:rsidP="00E568B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КП 1</w:t>
            </w:r>
          </w:p>
        </w:tc>
      </w:tr>
      <w:tr w:rsidR="00CC1BD9" w:rsidRPr="0057109B" w:rsidTr="00E568B5">
        <w:trPr>
          <w:cantSplit/>
          <w:trHeight w:val="369"/>
        </w:trPr>
        <w:tc>
          <w:tcPr>
            <w:tcW w:w="217" w:type="pct"/>
          </w:tcPr>
          <w:p w:rsidR="00CC1BD9" w:rsidRPr="00523CC1" w:rsidRDefault="00CC1BD9" w:rsidP="00E568B5">
            <w:pPr>
              <w:jc w:val="center"/>
              <w:rPr>
                <w:b/>
                <w:spacing w:val="-10"/>
                <w:lang w:val="be-BY"/>
              </w:rPr>
            </w:pPr>
            <w:r w:rsidRPr="00523CC1">
              <w:rPr>
                <w:b/>
                <w:spacing w:val="-10"/>
                <w:lang w:val="be-BY"/>
              </w:rPr>
              <w:t>1.2</w:t>
            </w:r>
          </w:p>
          <w:p w:rsidR="00CC1BD9" w:rsidRPr="0057109B" w:rsidRDefault="00CC1BD9" w:rsidP="00E568B5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2203" w:type="pct"/>
          </w:tcPr>
          <w:p w:rsidR="00CC1BD9" w:rsidRPr="0057109B" w:rsidRDefault="00CC1BD9" w:rsidP="00E568B5">
            <w:pPr>
              <w:pStyle w:val="23"/>
              <w:spacing w:after="0" w:line="240" w:lineRule="auto"/>
              <w:jc w:val="both"/>
            </w:pPr>
            <w:r w:rsidRPr="0057109B">
              <w:t>Хімічная сувязь і будова арганічных малекул</w:t>
            </w:r>
          </w:p>
          <w:p w:rsidR="00CC1BD9" w:rsidRPr="0057109B" w:rsidRDefault="00CC1BD9" w:rsidP="00E568B5">
            <w:pPr>
              <w:pStyle w:val="23"/>
              <w:spacing w:after="0" w:line="240" w:lineRule="auto"/>
              <w:ind w:firstLine="425"/>
              <w:jc w:val="both"/>
            </w:pPr>
            <w:r w:rsidRPr="007E63AF">
              <w:t xml:space="preserve">Кавалентная сувязь і спосабы яе ўтварэння. Тры тыпы гібрыдызацыі атама карбону. Фізічныя параметры сувязі: энергія, даўжыня, прасторавая арыентацыя, палярнасць і палярызавальнасць. </w:t>
            </w:r>
          </w:p>
        </w:tc>
        <w:tc>
          <w:tcPr>
            <w:tcW w:w="355" w:type="pct"/>
            <w:tcBorders>
              <w:right w:val="single" w:sz="2" w:space="0" w:color="auto"/>
            </w:tcBorders>
            <w:vAlign w:val="center"/>
          </w:tcPr>
          <w:p w:rsidR="00CC1BD9" w:rsidRPr="0057109B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 w:rsidRPr="0057109B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397" w:type="pct"/>
            <w:vAlign w:val="center"/>
          </w:tcPr>
          <w:p w:rsidR="00CC1BD9" w:rsidRPr="00544E12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C1BD9" w:rsidRPr="00544E12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265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C1BD9" w:rsidRPr="00544E12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616" w:type="pct"/>
            <w:tcBorders>
              <w:left w:val="single" w:sz="2" w:space="0" w:color="auto"/>
            </w:tcBorders>
            <w:vAlign w:val="center"/>
          </w:tcPr>
          <w:p w:rsidR="00CC1BD9" w:rsidRPr="0057109B" w:rsidRDefault="00CC1BD9" w:rsidP="00E568B5">
            <w:pPr>
              <w:jc w:val="center"/>
            </w:pPr>
            <w:r>
              <w:rPr>
                <w:lang w:val="be-BY"/>
              </w:rPr>
              <w:t>Камп’ютарная прэзентацыя, метадычны дапаможнік</w:t>
            </w:r>
          </w:p>
        </w:tc>
        <w:tc>
          <w:tcPr>
            <w:tcW w:w="402" w:type="pct"/>
            <w:vAlign w:val="center"/>
          </w:tcPr>
          <w:p w:rsidR="00CC1BD9" w:rsidRPr="0057109B" w:rsidRDefault="00CC1BD9" w:rsidP="00E568B5">
            <w:pPr>
              <w:jc w:val="center"/>
            </w:pPr>
            <w:r>
              <w:t>1, 4, 5</w:t>
            </w:r>
          </w:p>
        </w:tc>
        <w:tc>
          <w:tcPr>
            <w:tcW w:w="283" w:type="pct"/>
            <w:vAlign w:val="center"/>
          </w:tcPr>
          <w:p w:rsidR="00CC1BD9" w:rsidRPr="0057109B" w:rsidRDefault="00CC1BD9" w:rsidP="00E568B5">
            <w:pPr>
              <w:jc w:val="center"/>
            </w:pPr>
            <w:r>
              <w:rPr>
                <w:lang w:val="be-BY"/>
              </w:rPr>
              <w:t>КП 2</w:t>
            </w:r>
          </w:p>
        </w:tc>
      </w:tr>
    </w:tbl>
    <w:p w:rsidR="00CC1BD9" w:rsidRDefault="00CC1BD9" w:rsidP="00CC1BD9"/>
    <w:p w:rsidR="00CC1BD9" w:rsidRDefault="00CC1BD9" w:rsidP="00CC1BD9"/>
    <w:tbl>
      <w:tblPr>
        <w:tblW w:w="505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7095"/>
        <w:gridCol w:w="1133"/>
        <w:gridCol w:w="1275"/>
        <w:gridCol w:w="850"/>
        <w:gridCol w:w="850"/>
        <w:gridCol w:w="1986"/>
        <w:gridCol w:w="1336"/>
        <w:gridCol w:w="866"/>
      </w:tblGrid>
      <w:tr w:rsidR="00CC1BD9" w:rsidRPr="00523CC1" w:rsidTr="00E568B5">
        <w:trPr>
          <w:cantSplit/>
          <w:trHeight w:val="36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D9" w:rsidRPr="00523CC1" w:rsidRDefault="00CC1BD9" w:rsidP="00E568B5">
            <w:pPr>
              <w:jc w:val="center"/>
              <w:rPr>
                <w:b/>
                <w:spacing w:val="-10"/>
                <w:lang w:val="be-BY"/>
              </w:rPr>
            </w:pPr>
            <w:r w:rsidRPr="00523CC1">
              <w:rPr>
                <w:b/>
                <w:spacing w:val="-10"/>
                <w:lang w:val="be-BY"/>
              </w:rPr>
              <w:lastRenderedPageBreak/>
              <w:t>1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D9" w:rsidRPr="00523CC1" w:rsidRDefault="00CC1BD9" w:rsidP="00E568B5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523CC1">
              <w:rPr>
                <w:b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1BD9" w:rsidRPr="00523CC1" w:rsidRDefault="00CC1BD9" w:rsidP="00E568B5">
            <w:pPr>
              <w:jc w:val="center"/>
              <w:rPr>
                <w:b/>
                <w:lang w:val="be-BY"/>
              </w:rPr>
            </w:pPr>
            <w:r w:rsidRPr="00523CC1">
              <w:rPr>
                <w:b/>
                <w:lang w:val="be-BY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D9" w:rsidRPr="00523CC1" w:rsidRDefault="00CC1BD9" w:rsidP="00E568B5">
            <w:pPr>
              <w:jc w:val="center"/>
              <w:rPr>
                <w:b/>
                <w:lang w:val="be-BY"/>
              </w:rPr>
            </w:pPr>
            <w:r w:rsidRPr="00523CC1">
              <w:rPr>
                <w:b/>
                <w:lang w:val="be-BY"/>
              </w:rPr>
              <w:t>4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CC1BD9" w:rsidRPr="00523CC1" w:rsidRDefault="00CC1BD9" w:rsidP="00E568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CC1BD9" w:rsidRPr="00523CC1" w:rsidRDefault="00CC1BD9" w:rsidP="00E568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C1BD9" w:rsidRPr="00523CC1" w:rsidRDefault="00CC1BD9" w:rsidP="00E568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D9" w:rsidRPr="00523CC1" w:rsidRDefault="00CC1BD9" w:rsidP="00E568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D9" w:rsidRPr="00523CC1" w:rsidRDefault="00CC1BD9" w:rsidP="00E568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</w:t>
            </w:r>
          </w:p>
        </w:tc>
      </w:tr>
      <w:tr w:rsidR="00CC1BD9" w:rsidTr="00E568B5">
        <w:trPr>
          <w:cantSplit/>
          <w:trHeight w:val="369"/>
        </w:trPr>
        <w:tc>
          <w:tcPr>
            <w:tcW w:w="219" w:type="pct"/>
          </w:tcPr>
          <w:p w:rsidR="00CC1BD9" w:rsidRPr="00360460" w:rsidRDefault="00CC1BD9" w:rsidP="00E568B5">
            <w:pPr>
              <w:jc w:val="center"/>
              <w:rPr>
                <w:b/>
                <w:spacing w:val="-10"/>
                <w:lang w:val="be-BY"/>
              </w:rPr>
            </w:pPr>
            <w:r>
              <w:rPr>
                <w:b/>
                <w:spacing w:val="-10"/>
                <w:lang w:val="be-BY"/>
              </w:rPr>
              <w:t>1.3</w:t>
            </w:r>
          </w:p>
        </w:tc>
        <w:tc>
          <w:tcPr>
            <w:tcW w:w="2204" w:type="pct"/>
          </w:tcPr>
          <w:p w:rsidR="00CC1BD9" w:rsidRPr="00FF6636" w:rsidRDefault="00CC1BD9" w:rsidP="00E568B5">
            <w:pPr>
              <w:pStyle w:val="23"/>
              <w:spacing w:after="0" w:line="240" w:lineRule="auto"/>
              <w:jc w:val="both"/>
              <w:rPr>
                <w:b/>
                <w:lang w:val="be-BY"/>
              </w:rPr>
            </w:pPr>
            <w:r w:rsidRPr="00FF6636">
              <w:rPr>
                <w:b/>
                <w:lang w:val="be-BY"/>
              </w:rPr>
              <w:t>Хімічная рэакцыя</w:t>
            </w:r>
          </w:p>
          <w:p w:rsidR="00CC1BD9" w:rsidRPr="00360460" w:rsidRDefault="00CC1BD9" w:rsidP="00E568B5">
            <w:pPr>
              <w:pStyle w:val="23"/>
              <w:spacing w:after="0" w:line="240" w:lineRule="auto"/>
              <w:ind w:firstLine="425"/>
              <w:jc w:val="both"/>
              <w:rPr>
                <w:b/>
                <w:szCs w:val="28"/>
              </w:rPr>
            </w:pPr>
            <w:r w:rsidRPr="0047752C">
              <w:rPr>
                <w:lang w:val="be-BY"/>
              </w:rPr>
              <w:t xml:space="preserve">Класіфікацыя арганічных рэакцый. Рэакцыі замяшчэння, далучэння, адшчаплення, </w:t>
            </w:r>
            <w:r>
              <w:rPr>
                <w:lang w:val="be-BY"/>
              </w:rPr>
              <w:t>ізамерызацыі, аднаўлення, полімеры</w:t>
            </w:r>
            <w:r>
              <w:rPr>
                <w:lang w:val="be-BY"/>
              </w:rPr>
              <w:softHyphen/>
              <w:t>зацыі і полікандэнсацыі</w:t>
            </w:r>
            <w:r w:rsidRPr="0047752C">
              <w:rPr>
                <w:lang w:val="be-BY"/>
              </w:rPr>
              <w:t xml:space="preserve">. Разрыў і ўтварэнне кавалентных сувязяў. Паняцце рэагент і субстрат. Класіфікацыя рэагентаў. </w:t>
            </w:r>
            <w:r w:rsidRPr="007E63AF">
              <w:t>Радыкальныя, электрафільныя і нуклеафільныя рэакцыі. Каталітычныя і ферментацыйныя рэакцыі.</w:t>
            </w:r>
          </w:p>
        </w:tc>
        <w:tc>
          <w:tcPr>
            <w:tcW w:w="352" w:type="pct"/>
            <w:tcBorders>
              <w:right w:val="single" w:sz="2" w:space="0" w:color="auto"/>
            </w:tcBorders>
            <w:vAlign w:val="center"/>
          </w:tcPr>
          <w:p w:rsidR="00CC1BD9" w:rsidRPr="00544E12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 w:rsidRPr="00544E12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396" w:type="pct"/>
            <w:tcBorders>
              <w:right w:val="single" w:sz="2" w:space="0" w:color="auto"/>
            </w:tcBorders>
            <w:vAlign w:val="center"/>
          </w:tcPr>
          <w:p w:rsidR="00CC1BD9" w:rsidRPr="00544E12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C1BD9" w:rsidRPr="00544E12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C1BD9" w:rsidRPr="00544E12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617" w:type="pct"/>
            <w:tcBorders>
              <w:left w:val="single" w:sz="2" w:space="0" w:color="auto"/>
            </w:tcBorders>
            <w:vAlign w:val="center"/>
          </w:tcPr>
          <w:p w:rsidR="00CC1BD9" w:rsidRPr="0057109B" w:rsidRDefault="00CC1BD9" w:rsidP="00E568B5">
            <w:pPr>
              <w:jc w:val="center"/>
            </w:pPr>
            <w:r>
              <w:rPr>
                <w:lang w:val="be-BY"/>
              </w:rPr>
              <w:t>Камп’ютарная прэзентацыя, метадычны дапаможнік</w:t>
            </w:r>
          </w:p>
        </w:tc>
        <w:tc>
          <w:tcPr>
            <w:tcW w:w="415" w:type="pct"/>
            <w:vAlign w:val="center"/>
          </w:tcPr>
          <w:p w:rsidR="00CC1BD9" w:rsidRPr="0057109B" w:rsidRDefault="00CC1BD9" w:rsidP="00E568B5">
            <w:pPr>
              <w:jc w:val="center"/>
            </w:pPr>
            <w:r>
              <w:t>1, 4, 5</w:t>
            </w:r>
          </w:p>
        </w:tc>
        <w:tc>
          <w:tcPr>
            <w:tcW w:w="269" w:type="pct"/>
            <w:vAlign w:val="center"/>
          </w:tcPr>
          <w:p w:rsidR="00CC1BD9" w:rsidRDefault="00CC1BD9" w:rsidP="00E568B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КП 2</w:t>
            </w:r>
          </w:p>
          <w:p w:rsidR="00CC1BD9" w:rsidRPr="0057109B" w:rsidRDefault="00CC1BD9" w:rsidP="00E568B5">
            <w:pPr>
              <w:jc w:val="center"/>
            </w:pPr>
          </w:p>
        </w:tc>
      </w:tr>
      <w:tr w:rsidR="00CC1BD9" w:rsidTr="00E568B5">
        <w:trPr>
          <w:cantSplit/>
          <w:trHeight w:val="369"/>
        </w:trPr>
        <w:tc>
          <w:tcPr>
            <w:tcW w:w="219" w:type="pct"/>
          </w:tcPr>
          <w:p w:rsidR="00CC1BD9" w:rsidRPr="00E120DA" w:rsidRDefault="00CC1BD9" w:rsidP="00E568B5">
            <w:pPr>
              <w:jc w:val="center"/>
              <w:rPr>
                <w:b/>
                <w:spacing w:val="-10"/>
                <w:lang w:val="be-BY"/>
              </w:rPr>
            </w:pPr>
            <w:r>
              <w:rPr>
                <w:b/>
                <w:spacing w:val="-10"/>
                <w:lang w:val="be-BY"/>
              </w:rPr>
              <w:t>2</w:t>
            </w:r>
          </w:p>
        </w:tc>
        <w:tc>
          <w:tcPr>
            <w:tcW w:w="2204" w:type="pct"/>
          </w:tcPr>
          <w:p w:rsidR="00CC1BD9" w:rsidRDefault="00CC1BD9" w:rsidP="00E568B5">
            <w:pPr>
              <w:ind w:firstLine="132"/>
              <w:jc w:val="both"/>
              <w:rPr>
                <w:b/>
                <w:sz w:val="28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Вуглевадароды </w:t>
            </w:r>
          </w:p>
        </w:tc>
        <w:tc>
          <w:tcPr>
            <w:tcW w:w="352" w:type="pct"/>
            <w:tcBorders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6</w:t>
            </w:r>
          </w:p>
        </w:tc>
        <w:tc>
          <w:tcPr>
            <w:tcW w:w="396" w:type="pct"/>
            <w:tcBorders>
              <w:right w:val="single" w:sz="2" w:space="0" w:color="auto"/>
            </w:tcBorders>
            <w:vAlign w:val="center"/>
          </w:tcPr>
          <w:p w:rsidR="00CC1BD9" w:rsidRPr="00544E12" w:rsidRDefault="00CC1BD9" w:rsidP="00E568B5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8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C1BD9" w:rsidRPr="00544E12" w:rsidRDefault="00CC1BD9" w:rsidP="00E568B5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19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C1BD9" w:rsidRPr="00544E12" w:rsidRDefault="00CC1BD9" w:rsidP="00E568B5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16</w:t>
            </w:r>
          </w:p>
        </w:tc>
        <w:tc>
          <w:tcPr>
            <w:tcW w:w="617" w:type="pct"/>
            <w:tcBorders>
              <w:left w:val="single" w:sz="2" w:space="0" w:color="auto"/>
            </w:tcBorders>
          </w:tcPr>
          <w:p w:rsidR="00CC1BD9" w:rsidRDefault="00CC1BD9" w:rsidP="00E568B5">
            <w:pPr>
              <w:jc w:val="center"/>
            </w:pPr>
          </w:p>
        </w:tc>
        <w:tc>
          <w:tcPr>
            <w:tcW w:w="415" w:type="pct"/>
          </w:tcPr>
          <w:p w:rsidR="00CC1BD9" w:rsidRPr="0088738B" w:rsidRDefault="00CC1BD9" w:rsidP="00E568B5">
            <w:pPr>
              <w:jc w:val="center"/>
            </w:pPr>
            <w:r>
              <w:rPr>
                <w:spacing w:val="-20"/>
              </w:rPr>
              <w:t>1, 3-8</w:t>
            </w:r>
          </w:p>
        </w:tc>
        <w:tc>
          <w:tcPr>
            <w:tcW w:w="269" w:type="pct"/>
          </w:tcPr>
          <w:p w:rsidR="00CC1BD9" w:rsidRDefault="00CC1BD9" w:rsidP="00E568B5">
            <w:pPr>
              <w:jc w:val="center"/>
            </w:pPr>
          </w:p>
        </w:tc>
      </w:tr>
      <w:tr w:rsidR="00CC1BD9" w:rsidTr="00E568B5">
        <w:trPr>
          <w:cantSplit/>
          <w:trHeight w:val="565"/>
        </w:trPr>
        <w:tc>
          <w:tcPr>
            <w:tcW w:w="219" w:type="pct"/>
          </w:tcPr>
          <w:p w:rsidR="00CC1BD9" w:rsidRPr="00E120DA" w:rsidRDefault="00CC1BD9" w:rsidP="00E568B5">
            <w:pPr>
              <w:rPr>
                <w:b/>
                <w:spacing w:val="-10"/>
                <w:lang w:val="be-BY"/>
              </w:rPr>
            </w:pPr>
            <w:r>
              <w:rPr>
                <w:b/>
                <w:spacing w:val="-10"/>
                <w:lang w:val="be-BY"/>
              </w:rPr>
              <w:t>2.1</w:t>
            </w:r>
          </w:p>
        </w:tc>
        <w:tc>
          <w:tcPr>
            <w:tcW w:w="2204" w:type="pct"/>
          </w:tcPr>
          <w:p w:rsidR="00CC1BD9" w:rsidRPr="0047752C" w:rsidRDefault="00CC1BD9" w:rsidP="00E568B5">
            <w:pPr>
              <w:pStyle w:val="23"/>
              <w:spacing w:after="0" w:line="240" w:lineRule="auto"/>
              <w:ind w:firstLine="425"/>
              <w:jc w:val="both"/>
              <w:rPr>
                <w:szCs w:val="26"/>
              </w:rPr>
            </w:pPr>
            <w:r w:rsidRPr="00C04268">
              <w:rPr>
                <w:b/>
                <w:lang w:val="be-BY"/>
              </w:rPr>
              <w:t xml:space="preserve">Алканы. </w:t>
            </w:r>
            <w:r w:rsidRPr="00C04268">
              <w:rPr>
                <w:lang w:val="be-BY"/>
              </w:rPr>
              <w:t>Гамалагічны шэраг. Наменклатура. Спосабы атрымання: гідрагенізацыя ненасычаных вуглевадародаў, рэакцыя галагеналканаў з натрам (рэакцыя Вюрца), дэкарбаксіляванне</w:t>
            </w:r>
            <w:r>
              <w:rPr>
                <w:lang w:val="be-BY"/>
              </w:rPr>
              <w:t xml:space="preserve"> і электроліз соляў</w:t>
            </w:r>
            <w:r w:rsidRPr="00C04268">
              <w:rPr>
                <w:lang w:val="be-BY"/>
              </w:rPr>
              <w:t xml:space="preserve"> карбонавых кіслот. Фізічныя і біялагічныя ўласцівасці алканаў. Характарыстыка рэакцыйнай здольнасці. Асноўныя рэакцыі алканаў: галагенаванне, нітраванне, </w:t>
            </w:r>
            <w:r>
              <w:rPr>
                <w:lang w:val="be-BY"/>
              </w:rPr>
              <w:t xml:space="preserve">ізамерызацыя, крэкінг і </w:t>
            </w:r>
            <w:r w:rsidRPr="00C04268">
              <w:rPr>
                <w:lang w:val="be-BY"/>
              </w:rPr>
              <w:t xml:space="preserve">акісленне. Адносная ўстойлівасць першасных, другасных, трэцясных радыкалаў і селектыўнасць рэакцыі. </w:t>
            </w:r>
            <w:r w:rsidRPr="00CA4268">
              <w:rPr>
                <w:lang w:val="be-BY"/>
              </w:rPr>
              <w:t xml:space="preserve">Распаўсюджанне ў прыродзе. Алканы як кампаненты раслінных воскаў і сінтэтычныя атрактанты. Утварэнне метану пры анаэробным бактэрыялагічным раскладанні цэлюлозы; метабалічнае раскладанне алканаў. </w:t>
            </w:r>
            <w:r w:rsidRPr="007E63AF">
              <w:t>Праблемы аховы навакольнага асяроддзя і іх вырашэнне. Назапашванне метану ў атмасферы, парніковы эфект.</w:t>
            </w:r>
          </w:p>
        </w:tc>
        <w:tc>
          <w:tcPr>
            <w:tcW w:w="352" w:type="pct"/>
            <w:tcBorders>
              <w:right w:val="single" w:sz="2" w:space="0" w:color="auto"/>
            </w:tcBorders>
            <w:vAlign w:val="center"/>
          </w:tcPr>
          <w:p w:rsidR="00CC1BD9" w:rsidRPr="00DD30FD" w:rsidRDefault="00CC1BD9" w:rsidP="00E568B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396" w:type="pct"/>
            <w:tcBorders>
              <w:right w:val="single" w:sz="2" w:space="0" w:color="auto"/>
            </w:tcBorders>
            <w:vAlign w:val="center"/>
          </w:tcPr>
          <w:p w:rsidR="00CC1BD9" w:rsidRPr="008165A5" w:rsidRDefault="00CC1BD9" w:rsidP="00E56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C1BD9" w:rsidRPr="00544E12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C1BD9" w:rsidRPr="00544E12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617" w:type="pct"/>
            <w:tcBorders>
              <w:lef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Камп’ютарная прэзентацыя,</w:t>
            </w:r>
          </w:p>
          <w:p w:rsidR="00CC1BD9" w:rsidRDefault="00CC1BD9" w:rsidP="00E568B5">
            <w:pPr>
              <w:jc w:val="center"/>
              <w:rPr>
                <w:spacing w:val="-6"/>
                <w:lang w:val="be-BY"/>
              </w:rPr>
            </w:pPr>
            <w:r>
              <w:rPr>
                <w:spacing w:val="-10"/>
                <w:lang w:val="be-BY"/>
              </w:rPr>
              <w:t>метад. дапаможнік, хімічны посуд, рэактывы</w:t>
            </w:r>
          </w:p>
        </w:tc>
        <w:tc>
          <w:tcPr>
            <w:tcW w:w="415" w:type="pct"/>
            <w:vAlign w:val="center"/>
          </w:tcPr>
          <w:p w:rsidR="00CC1BD9" w:rsidRPr="0088738B" w:rsidRDefault="00CC1BD9" w:rsidP="00E568B5">
            <w:pPr>
              <w:jc w:val="center"/>
            </w:pPr>
            <w:r>
              <w:rPr>
                <w:spacing w:val="-20"/>
              </w:rPr>
              <w:t>1, 3-8</w:t>
            </w:r>
          </w:p>
        </w:tc>
        <w:tc>
          <w:tcPr>
            <w:tcW w:w="269" w:type="pct"/>
            <w:vAlign w:val="center"/>
          </w:tcPr>
          <w:p w:rsidR="00CC1BD9" w:rsidRDefault="00CC1BD9" w:rsidP="00E568B5">
            <w:pPr>
              <w:jc w:val="center"/>
            </w:pPr>
            <w:r>
              <w:rPr>
                <w:lang w:val="be-BY"/>
              </w:rPr>
              <w:t>КП 2</w:t>
            </w:r>
          </w:p>
        </w:tc>
      </w:tr>
      <w:tr w:rsidR="00CC1BD9" w:rsidTr="00E568B5">
        <w:trPr>
          <w:cantSplit/>
          <w:trHeight w:val="565"/>
        </w:trPr>
        <w:tc>
          <w:tcPr>
            <w:tcW w:w="219" w:type="pct"/>
          </w:tcPr>
          <w:p w:rsidR="00CC1BD9" w:rsidRDefault="00CC1BD9" w:rsidP="00E568B5">
            <w:pPr>
              <w:rPr>
                <w:b/>
                <w:spacing w:val="-10"/>
                <w:lang w:val="be-BY"/>
              </w:rPr>
            </w:pPr>
            <w:r>
              <w:rPr>
                <w:b/>
                <w:spacing w:val="-10"/>
                <w:lang w:val="be-BY"/>
              </w:rPr>
              <w:t>2.2</w:t>
            </w:r>
          </w:p>
        </w:tc>
        <w:tc>
          <w:tcPr>
            <w:tcW w:w="2204" w:type="pct"/>
          </w:tcPr>
          <w:p w:rsidR="00CC1BD9" w:rsidRPr="00C04268" w:rsidRDefault="00CC1BD9" w:rsidP="00E568B5">
            <w:pPr>
              <w:pStyle w:val="23"/>
              <w:spacing w:after="0" w:line="240" w:lineRule="auto"/>
              <w:ind w:firstLine="425"/>
              <w:jc w:val="both"/>
              <w:rPr>
                <w:b/>
                <w:lang w:val="be-BY"/>
              </w:rPr>
            </w:pPr>
            <w:r w:rsidRPr="009D3EE2">
              <w:rPr>
                <w:b/>
                <w:lang w:val="be-BY"/>
              </w:rPr>
              <w:t xml:space="preserve">Ненасычаныя вуглевадароды. </w:t>
            </w:r>
            <w:r w:rsidRPr="0047752C">
              <w:rPr>
                <w:lang w:val="be-BY"/>
              </w:rPr>
              <w:t>Класіфікацыя. Алкены, алкадыены, алкіны. Агульныя формулы гамалагічных шэрагаў. Важнейшыя прадстаўнікі. Ізамерыя і на</w:t>
            </w:r>
            <w:r w:rsidRPr="0047752C">
              <w:rPr>
                <w:lang w:val="be-BY"/>
              </w:rPr>
              <w:softHyphen/>
              <w:t xml:space="preserve">менклатура. Геаметрычная ізамерыя. Спосабы ўтварэння </w:t>
            </w:r>
            <w:r w:rsidRPr="007E63AF">
              <w:sym w:font="Symbol" w:char="F070"/>
            </w:r>
            <w:r w:rsidRPr="0047752C">
              <w:rPr>
                <w:lang w:val="be-BY"/>
              </w:rPr>
              <w:t>-сувязяў: дэгідрагенізацыя алканаў і алкенаў, адшчапленне галагенавадароду ад галагеналканаў або дыгалагеналканаў, дэгідрата</w:t>
            </w:r>
            <w:r w:rsidRPr="0047752C">
              <w:rPr>
                <w:lang w:val="be-BY"/>
              </w:rPr>
              <w:softHyphen/>
              <w:t>цыя спіртоў. Правіла Зайцава. Фізічныя ўласцівасці. Характарыстыка рэакцыйнай здольнасці ненасычаных вуглевадародаў. Рэакцыі далучэння: гідрагенізацыя, далучэнне галагенавадароду, галагенаў, сернай кіслаты і вады (рэакцыя гідратацыі). Правіла Маркоўнікава, яго электроннае тлумачэнне. Рэакцыі ды-, тры- і полімерызацыі. Паняцце аб манамеры і палімеры. Поліэтылен. Поліізапрэн.</w:t>
            </w:r>
          </w:p>
        </w:tc>
        <w:tc>
          <w:tcPr>
            <w:tcW w:w="352" w:type="pct"/>
            <w:tcBorders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396" w:type="pct"/>
            <w:tcBorders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617" w:type="pct"/>
            <w:tcBorders>
              <w:lef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Камп’ютарная прэзентацыя.</w:t>
            </w:r>
          </w:p>
          <w:p w:rsidR="00CC1BD9" w:rsidRDefault="00CC1BD9" w:rsidP="00E568B5">
            <w:pPr>
              <w:jc w:val="center"/>
              <w:rPr>
                <w:szCs w:val="26"/>
                <w:lang w:val="be-BY"/>
              </w:rPr>
            </w:pPr>
            <w:r>
              <w:rPr>
                <w:spacing w:val="-10"/>
                <w:lang w:val="be-BY"/>
              </w:rPr>
              <w:t>Метад. дапаможнік, хімічны посуд, рэактывы</w:t>
            </w:r>
          </w:p>
        </w:tc>
        <w:tc>
          <w:tcPr>
            <w:tcW w:w="415" w:type="pct"/>
            <w:vAlign w:val="center"/>
          </w:tcPr>
          <w:p w:rsidR="00CC1BD9" w:rsidRPr="0088738B" w:rsidRDefault="00CC1BD9" w:rsidP="00E568B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1, 3-8</w:t>
            </w:r>
          </w:p>
        </w:tc>
        <w:tc>
          <w:tcPr>
            <w:tcW w:w="269" w:type="pct"/>
            <w:vAlign w:val="center"/>
          </w:tcPr>
          <w:p w:rsidR="00CC1BD9" w:rsidRDefault="00CC1BD9" w:rsidP="00E568B5">
            <w:pPr>
              <w:jc w:val="center"/>
              <w:rPr>
                <w:spacing w:val="-20"/>
              </w:rPr>
            </w:pPr>
            <w:r>
              <w:rPr>
                <w:lang w:val="be-BY"/>
              </w:rPr>
              <w:t>КП 2</w:t>
            </w:r>
          </w:p>
          <w:p w:rsidR="00CC1BD9" w:rsidRDefault="00CC1BD9" w:rsidP="00E568B5">
            <w:pPr>
              <w:ind w:right="-108" w:hanging="108"/>
              <w:jc w:val="center"/>
              <w:rPr>
                <w:spacing w:val="-20"/>
              </w:rPr>
            </w:pPr>
          </w:p>
        </w:tc>
      </w:tr>
    </w:tbl>
    <w:p w:rsidR="00CC1BD9" w:rsidRDefault="00CC1BD9" w:rsidP="00CC1BD9"/>
    <w:tbl>
      <w:tblPr>
        <w:tblW w:w="503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7"/>
        <w:gridCol w:w="7090"/>
        <w:gridCol w:w="1134"/>
        <w:gridCol w:w="1278"/>
        <w:gridCol w:w="849"/>
        <w:gridCol w:w="852"/>
        <w:gridCol w:w="1983"/>
        <w:gridCol w:w="1275"/>
        <w:gridCol w:w="993"/>
      </w:tblGrid>
      <w:tr w:rsidR="00CC1BD9" w:rsidRPr="00523CC1" w:rsidTr="00E568B5">
        <w:trPr>
          <w:cantSplit/>
          <w:trHeight w:val="26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D9" w:rsidRPr="00523CC1" w:rsidRDefault="00CC1BD9" w:rsidP="00E568B5">
            <w:pPr>
              <w:jc w:val="center"/>
              <w:rPr>
                <w:b/>
                <w:spacing w:val="-10"/>
                <w:lang w:val="be-BY"/>
              </w:rPr>
            </w:pPr>
            <w:r w:rsidRPr="00523CC1">
              <w:rPr>
                <w:b/>
                <w:spacing w:val="-10"/>
                <w:lang w:val="be-BY"/>
              </w:rPr>
              <w:lastRenderedPageBreak/>
              <w:t>1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D9" w:rsidRPr="00E904DA" w:rsidRDefault="00CC1BD9" w:rsidP="00E568B5">
            <w:pPr>
              <w:pStyle w:val="23"/>
              <w:spacing w:after="0" w:line="240" w:lineRule="auto"/>
              <w:ind w:firstLine="425"/>
              <w:jc w:val="center"/>
              <w:rPr>
                <w:lang w:val="be-BY"/>
              </w:rPr>
            </w:pPr>
            <w:r w:rsidRPr="00E904DA">
              <w:rPr>
                <w:lang w:val="be-BY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1BD9" w:rsidRPr="00E904DA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 w:rsidRPr="00E904DA"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1BD9" w:rsidRPr="00E904DA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 w:rsidRPr="00E904DA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C1BD9" w:rsidRPr="00523CC1" w:rsidRDefault="00CC1BD9" w:rsidP="00E568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C1BD9" w:rsidRPr="00523CC1" w:rsidRDefault="00CC1BD9" w:rsidP="00E568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C1BD9" w:rsidRPr="00523CC1" w:rsidRDefault="00CC1BD9" w:rsidP="00E568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D9" w:rsidRPr="00523CC1" w:rsidRDefault="00CC1BD9" w:rsidP="00E568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D9" w:rsidRPr="00523CC1" w:rsidRDefault="00CC1BD9" w:rsidP="00E568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</w:t>
            </w:r>
          </w:p>
        </w:tc>
      </w:tr>
      <w:tr w:rsidR="00CC1BD9" w:rsidRPr="00341A4C" w:rsidTr="00E568B5">
        <w:trPr>
          <w:cantSplit/>
          <w:trHeight w:val="261"/>
        </w:trPr>
        <w:tc>
          <w:tcPr>
            <w:tcW w:w="174" w:type="pct"/>
          </w:tcPr>
          <w:p w:rsidR="00CC1BD9" w:rsidRPr="00E120DA" w:rsidRDefault="00CC1BD9" w:rsidP="00E568B5">
            <w:pPr>
              <w:jc w:val="center"/>
              <w:rPr>
                <w:b/>
                <w:spacing w:val="-10"/>
                <w:lang w:val="be-BY"/>
              </w:rPr>
            </w:pPr>
          </w:p>
        </w:tc>
        <w:tc>
          <w:tcPr>
            <w:tcW w:w="2215" w:type="pct"/>
            <w:gridSpan w:val="2"/>
          </w:tcPr>
          <w:p w:rsidR="00CC1BD9" w:rsidRDefault="00CC1BD9" w:rsidP="00E568B5">
            <w:pPr>
              <w:pStyle w:val="23"/>
              <w:spacing w:after="0" w:line="240" w:lineRule="auto"/>
              <w:ind w:firstLine="425"/>
              <w:jc w:val="both"/>
              <w:rPr>
                <w:szCs w:val="26"/>
                <w:lang w:val="be-BY"/>
              </w:rPr>
            </w:pPr>
            <w:r w:rsidRPr="0047752C">
              <w:rPr>
                <w:lang w:val="be-BY"/>
              </w:rPr>
              <w:t xml:space="preserve">Рэакцыі акіслення: мяккае акісленне (рэакцыя Вагнэра); </w:t>
            </w:r>
            <w:r>
              <w:rPr>
                <w:lang w:val="be-BY"/>
              </w:rPr>
              <w:t xml:space="preserve">азаноліз і </w:t>
            </w:r>
            <w:r w:rsidRPr="0047752C">
              <w:rPr>
                <w:lang w:val="be-BY"/>
              </w:rPr>
              <w:t xml:space="preserve">моцнае акісленне з поўным разрывам </w:t>
            </w:r>
            <w:r w:rsidRPr="007E63AF">
              <w:sym w:font="Symbol" w:char="F070"/>
            </w:r>
            <w:r w:rsidRPr="0047752C">
              <w:rPr>
                <w:lang w:val="be-BY"/>
              </w:rPr>
              <w:t>-сувязяў як метад вызначэння будовы.</w:t>
            </w:r>
            <w:r>
              <w:rPr>
                <w:lang w:val="be-BY"/>
              </w:rPr>
              <w:t xml:space="preserve"> </w:t>
            </w:r>
            <w:r w:rsidRPr="0047752C">
              <w:rPr>
                <w:lang w:val="be-BY"/>
              </w:rPr>
              <w:t xml:space="preserve">Асаблівасці будовы і рэакцый алкадыенаў са спалучанымі сувязямі. Кіслотныя ўласцівасці алкінаў з канцавой патройнай сувяззю. Ацэтыленіды. Якасныя рэакцыі на ненасычаныя вуглевадароды. </w:t>
            </w:r>
            <w:r w:rsidRPr="00C04268">
              <w:rPr>
                <w:lang w:val="be-BY"/>
              </w:rPr>
              <w:t>Прамысловае выкарыстанне. Распаўсюджанне ў прыродзе. Этылен як фітагармон. Прыродныя і сінтэтычныя ферамоны. Раслінныя пігменты: карацін, лікапін, мікаміцын.</w:t>
            </w:r>
          </w:p>
        </w:tc>
        <w:tc>
          <w:tcPr>
            <w:tcW w:w="354" w:type="pct"/>
            <w:tcBorders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99" w:type="pct"/>
            <w:tcBorders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619" w:type="pct"/>
            <w:tcBorders>
              <w:lef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Cs w:val="26"/>
                <w:lang w:val="be-BY"/>
              </w:rPr>
            </w:pPr>
          </w:p>
        </w:tc>
        <w:tc>
          <w:tcPr>
            <w:tcW w:w="398" w:type="pct"/>
            <w:vAlign w:val="center"/>
          </w:tcPr>
          <w:p w:rsidR="00CC1BD9" w:rsidRPr="00CA4268" w:rsidRDefault="00CC1BD9" w:rsidP="00E568B5">
            <w:pPr>
              <w:jc w:val="center"/>
              <w:rPr>
                <w:spacing w:val="-20"/>
                <w:lang w:val="be-BY"/>
              </w:rPr>
            </w:pPr>
          </w:p>
        </w:tc>
        <w:tc>
          <w:tcPr>
            <w:tcW w:w="310" w:type="pct"/>
            <w:vAlign w:val="center"/>
          </w:tcPr>
          <w:p w:rsidR="00CC1BD9" w:rsidRPr="00CA4268" w:rsidRDefault="00CC1BD9" w:rsidP="00E568B5">
            <w:pPr>
              <w:ind w:right="-108" w:hanging="108"/>
              <w:jc w:val="center"/>
              <w:rPr>
                <w:spacing w:val="-20"/>
                <w:lang w:val="be-BY"/>
              </w:rPr>
            </w:pPr>
          </w:p>
        </w:tc>
      </w:tr>
      <w:tr w:rsidR="00CC1BD9" w:rsidRPr="000D1003" w:rsidTr="00E568B5">
        <w:trPr>
          <w:cantSplit/>
          <w:trHeight w:val="261"/>
        </w:trPr>
        <w:tc>
          <w:tcPr>
            <w:tcW w:w="174" w:type="pct"/>
          </w:tcPr>
          <w:p w:rsidR="00CC1BD9" w:rsidRDefault="00CC1BD9" w:rsidP="00E568B5">
            <w:pPr>
              <w:jc w:val="center"/>
              <w:rPr>
                <w:b/>
                <w:spacing w:val="-10"/>
                <w:lang w:val="be-BY"/>
              </w:rPr>
            </w:pPr>
            <w:r>
              <w:rPr>
                <w:b/>
                <w:spacing w:val="-10"/>
                <w:lang w:val="be-BY"/>
              </w:rPr>
              <w:t>2.3</w:t>
            </w:r>
          </w:p>
        </w:tc>
        <w:tc>
          <w:tcPr>
            <w:tcW w:w="2215" w:type="pct"/>
            <w:gridSpan w:val="2"/>
          </w:tcPr>
          <w:p w:rsidR="00CC1BD9" w:rsidRDefault="00CC1BD9" w:rsidP="00E568B5">
            <w:pPr>
              <w:pStyle w:val="23"/>
              <w:spacing w:after="0" w:line="240" w:lineRule="auto"/>
              <w:ind w:firstLine="425"/>
              <w:jc w:val="both"/>
              <w:rPr>
                <w:lang w:val="be-BY"/>
              </w:rPr>
            </w:pPr>
            <w:r w:rsidRPr="000D1003">
              <w:rPr>
                <w:b/>
                <w:lang w:val="be-BY"/>
              </w:rPr>
              <w:t>Карбацыклічныя вуглевадароды</w:t>
            </w:r>
            <w:r w:rsidRPr="000D1003">
              <w:rPr>
                <w:lang w:val="be-BY"/>
              </w:rPr>
              <w:t>. Цыклаалканы. Азначэнне. Класіфікацыя. Ізамерыя і наменклатура. Канфармацыі цыклагексану. Спосабы атрымання. Хімічныя ўласцівасці малых і сярэдніх цыклаў. Сувязь паміж памерам цыкла і рэакцыйнай здольнасцю. Параўнанне з уласцівасцямі алканаў і алкенаў. Распаўсюджанне ў прыродзе. Пірэтрыны – прыродныя інсектыцыды.</w:t>
            </w:r>
            <w:r>
              <w:rPr>
                <w:lang w:val="be-BY"/>
              </w:rPr>
              <w:t xml:space="preserve"> </w:t>
            </w:r>
          </w:p>
          <w:p w:rsidR="00CC1BD9" w:rsidRPr="000D1003" w:rsidRDefault="00CC1BD9" w:rsidP="00E568B5">
            <w:pPr>
              <w:pStyle w:val="23"/>
              <w:spacing w:after="0" w:line="240" w:lineRule="auto"/>
              <w:ind w:firstLine="425"/>
              <w:jc w:val="both"/>
              <w:rPr>
                <w:b/>
                <w:lang w:val="be-BY"/>
              </w:rPr>
            </w:pPr>
            <w:r w:rsidRPr="000D1003">
              <w:rPr>
                <w:lang w:val="be-BY"/>
              </w:rPr>
              <w:t>Арэны (араматычныя вуглевадароды). Ізамерыя і наменклатура. Важнейшыя прадстаўнікі: бензол, метылбензон, нафталін, антрацэн. Будова бензолу. Араматычнасць. Устойлі</w:t>
            </w:r>
            <w:r>
              <w:rPr>
                <w:lang w:val="be-BY"/>
              </w:rPr>
              <w:softHyphen/>
            </w:r>
            <w:r w:rsidRPr="000D1003">
              <w:rPr>
                <w:lang w:val="be-BY"/>
              </w:rPr>
              <w:t>васць арама</w:t>
            </w:r>
            <w:r w:rsidRPr="000D1003">
              <w:rPr>
                <w:lang w:val="be-BY"/>
              </w:rPr>
              <w:softHyphen/>
              <w:t>тычнага колца. Спосабы атрымання. Рэакцыі арэнаў з бакавым ланцугом – рэакцыі алканаў: галагенаванне, нітраванне, акісленне. Рэакцыі электрафільнага замяшчэння па араматычным колцы: галагенаванне, нітраванне, сульфаванне і алкіляванне, ацыляванне.</w:t>
            </w:r>
            <w:r w:rsidRPr="008B429B">
              <w:rPr>
                <w:lang w:val="be-BY"/>
              </w:rPr>
              <w:t xml:space="preserve"> </w:t>
            </w:r>
            <w:r w:rsidRPr="00CA4268">
              <w:rPr>
                <w:lang w:val="be-BY"/>
              </w:rPr>
              <w:t>Правілы арыентацыі. Заменнікі першага і другога роду і іх уплыў на кірунак і хуткасць рэакцыі. Фізічныя і біялагічныя ўласцівасці араматычных злучэнняў, экалагічныя праблемы ў іх выкарыстанні.</w:t>
            </w:r>
          </w:p>
        </w:tc>
        <w:tc>
          <w:tcPr>
            <w:tcW w:w="354" w:type="pct"/>
            <w:tcBorders>
              <w:right w:val="single" w:sz="2" w:space="0" w:color="auto"/>
            </w:tcBorders>
            <w:vAlign w:val="center"/>
          </w:tcPr>
          <w:p w:rsidR="00CC1BD9" w:rsidRPr="00DD30FD" w:rsidRDefault="00CC1BD9" w:rsidP="00E568B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399" w:type="pct"/>
            <w:tcBorders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C1BD9" w:rsidRPr="00544E12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C1BD9" w:rsidRPr="00544E12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619" w:type="pct"/>
            <w:tcBorders>
              <w:lef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Камп’ютарная прэзентацыя.</w:t>
            </w:r>
          </w:p>
          <w:p w:rsidR="00CC1BD9" w:rsidRDefault="00CC1BD9" w:rsidP="00E568B5">
            <w:pPr>
              <w:jc w:val="center"/>
              <w:rPr>
                <w:szCs w:val="26"/>
                <w:lang w:val="be-BY"/>
              </w:rPr>
            </w:pPr>
            <w:r>
              <w:rPr>
                <w:spacing w:val="-10"/>
                <w:lang w:val="be-BY"/>
              </w:rPr>
              <w:t>Метад. дапаможнік, хімічны посуд, рэактывы</w:t>
            </w:r>
          </w:p>
        </w:tc>
        <w:tc>
          <w:tcPr>
            <w:tcW w:w="398" w:type="pct"/>
            <w:vAlign w:val="center"/>
          </w:tcPr>
          <w:p w:rsidR="00CC1BD9" w:rsidRPr="0088738B" w:rsidRDefault="00CC1BD9" w:rsidP="00E568B5">
            <w:pPr>
              <w:jc w:val="center"/>
            </w:pPr>
            <w:r>
              <w:rPr>
                <w:spacing w:val="-20"/>
              </w:rPr>
              <w:t>1, 3-8</w:t>
            </w:r>
          </w:p>
        </w:tc>
        <w:tc>
          <w:tcPr>
            <w:tcW w:w="310" w:type="pct"/>
            <w:vAlign w:val="center"/>
          </w:tcPr>
          <w:p w:rsidR="00CC1BD9" w:rsidRDefault="00CC1BD9" w:rsidP="00E568B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КП 2, прэмі-яльнае задан-не</w:t>
            </w:r>
          </w:p>
          <w:p w:rsidR="00CC1BD9" w:rsidRDefault="00CC1BD9" w:rsidP="00E568B5">
            <w:pPr>
              <w:ind w:right="-108" w:hanging="108"/>
              <w:jc w:val="center"/>
              <w:rPr>
                <w:lang w:val="be-BY"/>
              </w:rPr>
            </w:pPr>
          </w:p>
        </w:tc>
      </w:tr>
      <w:tr w:rsidR="00CC1BD9" w:rsidTr="00E568B5">
        <w:trPr>
          <w:cantSplit/>
          <w:trHeight w:val="261"/>
        </w:trPr>
        <w:tc>
          <w:tcPr>
            <w:tcW w:w="176" w:type="pct"/>
            <w:gridSpan w:val="2"/>
          </w:tcPr>
          <w:p w:rsidR="00CC1BD9" w:rsidRDefault="00CC1BD9" w:rsidP="00E568B5">
            <w:pPr>
              <w:rPr>
                <w:b/>
                <w:spacing w:val="-10"/>
                <w:lang w:val="be-BY"/>
              </w:rPr>
            </w:pPr>
            <w:r>
              <w:rPr>
                <w:b/>
                <w:spacing w:val="-10"/>
                <w:lang w:val="be-BY"/>
              </w:rPr>
              <w:t>3</w:t>
            </w:r>
          </w:p>
        </w:tc>
        <w:tc>
          <w:tcPr>
            <w:tcW w:w="2213" w:type="pct"/>
          </w:tcPr>
          <w:p w:rsidR="00CC1BD9" w:rsidRDefault="00CC1BD9" w:rsidP="00E568B5">
            <w:pPr>
              <w:ind w:firstLine="158"/>
              <w:jc w:val="both"/>
              <w:rPr>
                <w:szCs w:val="26"/>
              </w:rPr>
            </w:pPr>
            <w:r>
              <w:rPr>
                <w:b/>
                <w:sz w:val="28"/>
                <w:szCs w:val="28"/>
                <w:lang w:val="be-BY"/>
              </w:rPr>
              <w:t>Функцыянальныя вытворныя вуглевадародаў</w:t>
            </w:r>
          </w:p>
        </w:tc>
        <w:tc>
          <w:tcPr>
            <w:tcW w:w="354" w:type="pct"/>
            <w:tcBorders>
              <w:right w:val="single" w:sz="2" w:space="0" w:color="auto"/>
            </w:tcBorders>
            <w:vAlign w:val="center"/>
          </w:tcPr>
          <w:p w:rsidR="00CC1BD9" w:rsidRPr="00544E12" w:rsidRDefault="00CC1BD9" w:rsidP="00E568B5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8</w:t>
            </w:r>
          </w:p>
        </w:tc>
        <w:tc>
          <w:tcPr>
            <w:tcW w:w="399" w:type="pct"/>
            <w:tcBorders>
              <w:right w:val="single" w:sz="2" w:space="0" w:color="auto"/>
            </w:tcBorders>
            <w:vAlign w:val="center"/>
          </w:tcPr>
          <w:p w:rsidR="00CC1BD9" w:rsidRPr="00544E12" w:rsidRDefault="00CC1BD9" w:rsidP="00E568B5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8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C1BD9" w:rsidRPr="004E6C0F" w:rsidRDefault="00CC1BD9" w:rsidP="00E568B5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19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C1BD9" w:rsidRPr="004E6C0F" w:rsidRDefault="00CC1BD9" w:rsidP="00E568B5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15</w:t>
            </w:r>
          </w:p>
        </w:tc>
        <w:tc>
          <w:tcPr>
            <w:tcW w:w="619" w:type="pct"/>
            <w:tcBorders>
              <w:left w:val="single" w:sz="2" w:space="0" w:color="auto"/>
            </w:tcBorders>
          </w:tcPr>
          <w:p w:rsidR="00CC1BD9" w:rsidRDefault="00CC1BD9" w:rsidP="00E568B5">
            <w:pPr>
              <w:jc w:val="center"/>
              <w:rPr>
                <w:b/>
                <w:szCs w:val="26"/>
              </w:rPr>
            </w:pPr>
          </w:p>
        </w:tc>
        <w:tc>
          <w:tcPr>
            <w:tcW w:w="398" w:type="pct"/>
          </w:tcPr>
          <w:p w:rsidR="00CC1BD9" w:rsidRPr="00027782" w:rsidRDefault="00CC1BD9" w:rsidP="00E568B5">
            <w:pPr>
              <w:jc w:val="center"/>
            </w:pPr>
            <w:r>
              <w:t>1-8</w:t>
            </w:r>
          </w:p>
        </w:tc>
        <w:tc>
          <w:tcPr>
            <w:tcW w:w="310" w:type="pct"/>
          </w:tcPr>
          <w:p w:rsidR="00CC1BD9" w:rsidRDefault="00CC1BD9" w:rsidP="00E568B5">
            <w:pPr>
              <w:jc w:val="center"/>
            </w:pPr>
          </w:p>
        </w:tc>
      </w:tr>
      <w:tr w:rsidR="00CC1BD9" w:rsidTr="00E568B5">
        <w:trPr>
          <w:cantSplit/>
          <w:trHeight w:val="261"/>
        </w:trPr>
        <w:tc>
          <w:tcPr>
            <w:tcW w:w="176" w:type="pct"/>
            <w:gridSpan w:val="2"/>
          </w:tcPr>
          <w:p w:rsidR="00CC1BD9" w:rsidRDefault="00CC1BD9" w:rsidP="00E568B5">
            <w:pPr>
              <w:rPr>
                <w:b/>
                <w:spacing w:val="-10"/>
                <w:lang w:val="be-BY"/>
              </w:rPr>
            </w:pPr>
            <w:r>
              <w:rPr>
                <w:b/>
                <w:spacing w:val="-10"/>
                <w:lang w:val="be-BY"/>
              </w:rPr>
              <w:t>3.1</w:t>
            </w:r>
          </w:p>
        </w:tc>
        <w:tc>
          <w:tcPr>
            <w:tcW w:w="2213" w:type="pct"/>
          </w:tcPr>
          <w:p w:rsidR="00CC1BD9" w:rsidRDefault="00CC1BD9" w:rsidP="00E568B5">
            <w:pPr>
              <w:ind w:firstLine="158"/>
              <w:jc w:val="both"/>
              <w:rPr>
                <w:b/>
                <w:sz w:val="28"/>
                <w:szCs w:val="28"/>
                <w:lang w:val="be-BY"/>
              </w:rPr>
            </w:pPr>
            <w:r w:rsidRPr="00FF6636">
              <w:rPr>
                <w:b/>
                <w:lang w:val="be-BY"/>
              </w:rPr>
              <w:t>Спірты і фенолы</w:t>
            </w:r>
            <w:r>
              <w:rPr>
                <w:lang w:val="be-BY"/>
              </w:rPr>
              <w:t>.</w:t>
            </w:r>
            <w:r w:rsidRPr="00FF6636">
              <w:rPr>
                <w:lang w:val="be-BY"/>
              </w:rPr>
              <w:t xml:space="preserve"> </w:t>
            </w:r>
            <w:r w:rsidRPr="00C04268">
              <w:rPr>
                <w:lang w:val="be-BY"/>
              </w:rPr>
              <w:t xml:space="preserve">Азначэнне. Класіфікацыя. </w:t>
            </w:r>
            <w:r w:rsidRPr="007E63AF">
              <w:t>Наменклатура і ізамерыя. Важнейшыя прадстаў</w:t>
            </w:r>
            <w:proofErr w:type="gramStart"/>
            <w:r w:rsidRPr="007E63AF">
              <w:t>н</w:t>
            </w:r>
            <w:proofErr w:type="gramEnd"/>
            <w:r w:rsidRPr="007E63AF">
              <w:t>ікі. Спосабы атрымання спіртоў: гідроліз галагена</w:t>
            </w:r>
            <w:r w:rsidRPr="007E63AF">
              <w:softHyphen/>
              <w:t>вытворных</w:t>
            </w:r>
            <w:r>
              <w:rPr>
                <w:lang w:val="be-BY"/>
              </w:rPr>
              <w:t xml:space="preserve"> і складаных эфіраў</w:t>
            </w:r>
            <w:r w:rsidRPr="007E63AF">
              <w:t>, гідратацыя алкенаў, аднаўленне альдэгі</w:t>
            </w:r>
            <w:r w:rsidRPr="007E63AF">
              <w:softHyphen/>
              <w:t xml:space="preserve">даў і кетонаў, ферментацыйны сінтэз. Спосабы атрымання фенолаў: кумольны метад, на аснове арылсульфонавых </w:t>
            </w:r>
            <w:proofErr w:type="gramStart"/>
            <w:r w:rsidRPr="007E63AF">
              <w:t>к</w:t>
            </w:r>
            <w:proofErr w:type="gramEnd"/>
            <w:r w:rsidRPr="007E63AF">
              <w:t>іслот, гідроліз арыл</w:t>
            </w:r>
            <w:r w:rsidRPr="007E63AF">
              <w:softHyphen/>
              <w:t>галагенідаў.</w:t>
            </w:r>
          </w:p>
        </w:tc>
        <w:tc>
          <w:tcPr>
            <w:tcW w:w="354" w:type="pct"/>
            <w:tcBorders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399" w:type="pct"/>
            <w:tcBorders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619" w:type="pct"/>
            <w:tcBorders>
              <w:left w:val="single" w:sz="2" w:space="0" w:color="auto"/>
            </w:tcBorders>
          </w:tcPr>
          <w:p w:rsidR="00CC1BD9" w:rsidRDefault="00CC1BD9" w:rsidP="00E568B5">
            <w:pPr>
              <w:jc w:val="center"/>
              <w:rPr>
                <w:b/>
                <w:szCs w:val="26"/>
              </w:rPr>
            </w:pPr>
          </w:p>
        </w:tc>
        <w:tc>
          <w:tcPr>
            <w:tcW w:w="398" w:type="pct"/>
          </w:tcPr>
          <w:p w:rsidR="00CC1BD9" w:rsidRPr="008B429B" w:rsidRDefault="00CC1BD9" w:rsidP="00E568B5">
            <w:pPr>
              <w:jc w:val="center"/>
            </w:pPr>
          </w:p>
        </w:tc>
        <w:tc>
          <w:tcPr>
            <w:tcW w:w="310" w:type="pct"/>
          </w:tcPr>
          <w:p w:rsidR="00CC1BD9" w:rsidRDefault="00CC1BD9" w:rsidP="00E568B5">
            <w:pPr>
              <w:jc w:val="center"/>
              <w:rPr>
                <w:lang w:val="be-BY"/>
              </w:rPr>
            </w:pPr>
          </w:p>
          <w:p w:rsidR="00CC1BD9" w:rsidRDefault="00CC1BD9" w:rsidP="00E568B5">
            <w:pPr>
              <w:jc w:val="center"/>
              <w:rPr>
                <w:lang w:val="be-BY"/>
              </w:rPr>
            </w:pPr>
          </w:p>
          <w:p w:rsidR="00CC1BD9" w:rsidRDefault="00CC1BD9" w:rsidP="00E568B5">
            <w:pPr>
              <w:jc w:val="center"/>
              <w:rPr>
                <w:lang w:val="be-BY"/>
              </w:rPr>
            </w:pPr>
          </w:p>
          <w:p w:rsidR="00CC1BD9" w:rsidRDefault="00CC1BD9" w:rsidP="00E568B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КП 3</w:t>
            </w:r>
          </w:p>
          <w:p w:rsidR="00CC1BD9" w:rsidRPr="0032332F" w:rsidRDefault="00CC1BD9" w:rsidP="00E568B5">
            <w:pPr>
              <w:jc w:val="center"/>
              <w:rPr>
                <w:lang w:val="be-BY"/>
              </w:rPr>
            </w:pPr>
          </w:p>
        </w:tc>
      </w:tr>
    </w:tbl>
    <w:p w:rsidR="00CC1BD9" w:rsidRDefault="00CC1BD9" w:rsidP="00CC1BD9"/>
    <w:tbl>
      <w:tblPr>
        <w:tblW w:w="503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7091"/>
        <w:gridCol w:w="1135"/>
        <w:gridCol w:w="1276"/>
        <w:gridCol w:w="849"/>
        <w:gridCol w:w="852"/>
        <w:gridCol w:w="1983"/>
        <w:gridCol w:w="1275"/>
        <w:gridCol w:w="993"/>
      </w:tblGrid>
      <w:tr w:rsidR="00CC1BD9" w:rsidTr="00E568B5">
        <w:trPr>
          <w:cantSplit/>
          <w:trHeight w:val="261"/>
        </w:trPr>
        <w:tc>
          <w:tcPr>
            <w:tcW w:w="176" w:type="pct"/>
          </w:tcPr>
          <w:p w:rsidR="00CC1BD9" w:rsidRDefault="00CC1BD9" w:rsidP="00E568B5">
            <w:pPr>
              <w:jc w:val="center"/>
              <w:rPr>
                <w:b/>
                <w:spacing w:val="-10"/>
                <w:lang w:val="be-BY"/>
              </w:rPr>
            </w:pPr>
            <w:r>
              <w:rPr>
                <w:b/>
                <w:spacing w:val="-10"/>
                <w:lang w:val="be-BY"/>
              </w:rPr>
              <w:lastRenderedPageBreak/>
              <w:t>1</w:t>
            </w:r>
          </w:p>
        </w:tc>
        <w:tc>
          <w:tcPr>
            <w:tcW w:w="2213" w:type="pct"/>
          </w:tcPr>
          <w:p w:rsidR="00CC1BD9" w:rsidRPr="007E63AF" w:rsidRDefault="00CC1BD9" w:rsidP="00E568B5">
            <w:pPr>
              <w:pStyle w:val="23"/>
              <w:spacing w:after="0" w:line="240" w:lineRule="auto"/>
              <w:ind w:firstLine="425"/>
              <w:jc w:val="center"/>
            </w:pPr>
            <w:r>
              <w:t>2</w:t>
            </w:r>
          </w:p>
        </w:tc>
        <w:tc>
          <w:tcPr>
            <w:tcW w:w="354" w:type="pct"/>
            <w:tcBorders>
              <w:right w:val="single" w:sz="2" w:space="0" w:color="auto"/>
            </w:tcBorders>
            <w:vAlign w:val="center"/>
          </w:tcPr>
          <w:p w:rsidR="00CC1BD9" w:rsidRPr="004E6C0F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398" w:type="pct"/>
            <w:tcBorders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C1BD9" w:rsidRPr="00523CC1" w:rsidRDefault="00CC1BD9" w:rsidP="00E568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C1BD9" w:rsidRPr="00523CC1" w:rsidRDefault="00CC1BD9" w:rsidP="00E568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  <w:tc>
          <w:tcPr>
            <w:tcW w:w="619" w:type="pct"/>
            <w:tcBorders>
              <w:left w:val="single" w:sz="2" w:space="0" w:color="auto"/>
            </w:tcBorders>
          </w:tcPr>
          <w:p w:rsidR="00CC1BD9" w:rsidRPr="00523CC1" w:rsidRDefault="00CC1BD9" w:rsidP="00E568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</w:t>
            </w:r>
          </w:p>
        </w:tc>
        <w:tc>
          <w:tcPr>
            <w:tcW w:w="398" w:type="pct"/>
          </w:tcPr>
          <w:p w:rsidR="00CC1BD9" w:rsidRPr="00523CC1" w:rsidRDefault="00CC1BD9" w:rsidP="00E568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</w:t>
            </w:r>
          </w:p>
        </w:tc>
        <w:tc>
          <w:tcPr>
            <w:tcW w:w="310" w:type="pct"/>
          </w:tcPr>
          <w:p w:rsidR="00CC1BD9" w:rsidRPr="00523CC1" w:rsidRDefault="00CC1BD9" w:rsidP="00E568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</w:t>
            </w:r>
          </w:p>
        </w:tc>
      </w:tr>
      <w:tr w:rsidR="00CC1BD9" w:rsidTr="00E568B5">
        <w:trPr>
          <w:cantSplit/>
          <w:trHeight w:val="261"/>
        </w:trPr>
        <w:tc>
          <w:tcPr>
            <w:tcW w:w="176" w:type="pct"/>
          </w:tcPr>
          <w:p w:rsidR="00CC1BD9" w:rsidRDefault="00CC1BD9" w:rsidP="00E568B5">
            <w:pPr>
              <w:rPr>
                <w:b/>
                <w:spacing w:val="-10"/>
                <w:lang w:val="be-BY"/>
              </w:rPr>
            </w:pPr>
          </w:p>
        </w:tc>
        <w:tc>
          <w:tcPr>
            <w:tcW w:w="2213" w:type="pct"/>
          </w:tcPr>
          <w:p w:rsidR="00CC1BD9" w:rsidRDefault="00CC1BD9" w:rsidP="00E568B5">
            <w:pPr>
              <w:pStyle w:val="23"/>
              <w:spacing w:after="0" w:line="240" w:lineRule="auto"/>
              <w:ind w:firstLine="425"/>
              <w:jc w:val="both"/>
              <w:rPr>
                <w:b/>
                <w:sz w:val="28"/>
                <w:szCs w:val="28"/>
                <w:lang w:val="be-BY"/>
              </w:rPr>
            </w:pPr>
            <w:r w:rsidRPr="00CA4268">
              <w:rPr>
                <w:lang w:val="be-BY"/>
              </w:rPr>
              <w:t>Фізічныя</w:t>
            </w:r>
            <w:r>
              <w:rPr>
                <w:lang w:val="be-BY"/>
              </w:rPr>
              <w:t xml:space="preserve"> </w:t>
            </w:r>
            <w:r w:rsidRPr="00CA4268">
              <w:rPr>
                <w:lang w:val="be-BY"/>
              </w:rPr>
              <w:t>ўласцівасці. Утварэнне вадарод</w:t>
            </w:r>
            <w:r w:rsidRPr="00CA4268">
              <w:rPr>
                <w:lang w:val="be-BY"/>
              </w:rPr>
              <w:softHyphen/>
              <w:t xml:space="preserve">ных сувязяў і іх уплыў на фізічныя канстанты. </w:t>
            </w:r>
            <w:r w:rsidRPr="008B429B">
              <w:rPr>
                <w:lang w:val="be-BY"/>
              </w:rPr>
              <w:t xml:space="preserve">Паняцце аб кіслотнасці і асноўнасці ў арганічнай хіміі. Спірты як амфатэрныя рэчывы. </w:t>
            </w:r>
            <w:r w:rsidRPr="00CA4268">
              <w:rPr>
                <w:lang w:val="be-BY"/>
              </w:rPr>
              <w:t xml:space="preserve">Фенолы – слабыя кіслоты. Шэраг павелічэння кіслотнасці: спірт – вада – шмататамны спірт – фенол – нітрафенол – вугальная кіслата – воцатная кіслата. Хімічныя ўласцівасці. Рэакцыі спіртоў і фенолаў з актыўнымі металамі і гідраксідамі металаў. Рэакцыі замяшчэння гідраксільнай групы спіртоў на галаген. Утварэнне эстэраў з кіслотамі. Дэгідратацыя спіртоў як метад атрымання алкенаў і этэраў. Утварэнне этэраў рэакцыяй алкілявання алкагалятаў і феналятаў. Расшчапленне этэрнай сувязі канцэнтраванай НІ. Акісленне спіртоў і фенолаў. Рэакцыі фенолаў па араматычным колцы: брамаванне, нітраванне. </w:t>
            </w:r>
            <w:r w:rsidRPr="004A0BD2">
              <w:rPr>
                <w:lang w:val="be-BY"/>
              </w:rPr>
              <w:t>Якасныя рэакцыі на адно- і шмататамныя спірты і фенолы. Біяла</w:t>
            </w:r>
            <w:r w:rsidRPr="004A0BD2">
              <w:rPr>
                <w:lang w:val="be-BY"/>
              </w:rPr>
              <w:softHyphen/>
              <w:t>гічныя ўласцівасці, таксічнасць фенолаў. Асобныя прадстаўнікі. Распаўсюджанне ў прыродзе: дубільныя рэчывы катэхіны, раслінныя пігменты антацыяны і халконы, раслінныя антыаксіданты, духмяныя рэчывы раслін. Фенольная прырода лігніна, уяўленні аб хімічнай будове і яго ролі ў раслінах..</w:t>
            </w:r>
          </w:p>
        </w:tc>
        <w:tc>
          <w:tcPr>
            <w:tcW w:w="354" w:type="pct"/>
            <w:tcBorders>
              <w:right w:val="single" w:sz="2" w:space="0" w:color="auto"/>
            </w:tcBorders>
            <w:vAlign w:val="center"/>
          </w:tcPr>
          <w:p w:rsidR="00CC1BD9" w:rsidRPr="004E6C0F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 w:rsidRPr="004E6C0F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398" w:type="pct"/>
            <w:tcBorders>
              <w:right w:val="single" w:sz="2" w:space="0" w:color="auto"/>
            </w:tcBorders>
            <w:vAlign w:val="center"/>
          </w:tcPr>
          <w:p w:rsidR="00CC1BD9" w:rsidRPr="004E6C0F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C1BD9" w:rsidRPr="004E6C0F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C1BD9" w:rsidRPr="004E6C0F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619" w:type="pct"/>
            <w:tcBorders>
              <w:left w:val="single" w:sz="2" w:space="0" w:color="auto"/>
            </w:tcBorders>
            <w:vAlign w:val="center"/>
          </w:tcPr>
          <w:p w:rsidR="00CC1BD9" w:rsidRPr="004E6C0F" w:rsidRDefault="00CC1BD9" w:rsidP="00E568B5">
            <w:pPr>
              <w:jc w:val="center"/>
              <w:rPr>
                <w:lang w:val="be-BY"/>
              </w:rPr>
            </w:pPr>
            <w:r w:rsidRPr="004E6C0F">
              <w:rPr>
                <w:lang w:val="be-BY"/>
              </w:rPr>
              <w:t>Камп’ютарная прэзентацыя.</w:t>
            </w:r>
          </w:p>
          <w:p w:rsidR="00CC1BD9" w:rsidRPr="00FF6636" w:rsidRDefault="00CC1BD9" w:rsidP="00E568B5">
            <w:pPr>
              <w:jc w:val="center"/>
              <w:rPr>
                <w:szCs w:val="26"/>
                <w:lang w:val="be-BY"/>
              </w:rPr>
            </w:pPr>
            <w:r w:rsidRPr="004E6C0F">
              <w:rPr>
                <w:lang w:val="be-BY"/>
              </w:rPr>
              <w:t>Метад. дапаможнік, хімічны посуд, рэактывы</w:t>
            </w:r>
          </w:p>
        </w:tc>
        <w:tc>
          <w:tcPr>
            <w:tcW w:w="398" w:type="pct"/>
          </w:tcPr>
          <w:p w:rsidR="00CC1BD9" w:rsidRPr="004E6C0F" w:rsidRDefault="00CC1BD9" w:rsidP="00E568B5">
            <w:pPr>
              <w:jc w:val="center"/>
              <w:rPr>
                <w:lang w:val="be-BY"/>
              </w:rPr>
            </w:pPr>
          </w:p>
          <w:p w:rsidR="00CC1BD9" w:rsidRPr="004E6C0F" w:rsidRDefault="00CC1BD9" w:rsidP="00E568B5">
            <w:pPr>
              <w:jc w:val="center"/>
              <w:rPr>
                <w:lang w:val="be-BY"/>
              </w:rPr>
            </w:pPr>
          </w:p>
          <w:p w:rsidR="00CC1BD9" w:rsidRPr="004E6C0F" w:rsidRDefault="00CC1BD9" w:rsidP="00E568B5">
            <w:pPr>
              <w:jc w:val="center"/>
              <w:rPr>
                <w:lang w:val="be-BY"/>
              </w:rPr>
            </w:pPr>
          </w:p>
          <w:p w:rsidR="00CC1BD9" w:rsidRPr="004E6C0F" w:rsidRDefault="00CC1BD9" w:rsidP="00E568B5">
            <w:pPr>
              <w:jc w:val="center"/>
              <w:rPr>
                <w:lang w:val="be-BY"/>
              </w:rPr>
            </w:pPr>
          </w:p>
          <w:p w:rsidR="00CC1BD9" w:rsidRPr="004E6C0F" w:rsidRDefault="00CC1BD9" w:rsidP="00E568B5">
            <w:pPr>
              <w:jc w:val="center"/>
              <w:rPr>
                <w:lang w:val="be-BY"/>
              </w:rPr>
            </w:pPr>
          </w:p>
          <w:p w:rsidR="00CC1BD9" w:rsidRDefault="00CC1BD9" w:rsidP="00E568B5">
            <w:pPr>
              <w:jc w:val="center"/>
              <w:rPr>
                <w:lang w:val="be-BY"/>
              </w:rPr>
            </w:pPr>
          </w:p>
          <w:p w:rsidR="00CC1BD9" w:rsidRDefault="00CC1BD9" w:rsidP="00E568B5">
            <w:pPr>
              <w:jc w:val="center"/>
              <w:rPr>
                <w:lang w:val="be-BY"/>
              </w:rPr>
            </w:pPr>
          </w:p>
          <w:p w:rsidR="00CC1BD9" w:rsidRDefault="00CC1BD9" w:rsidP="00E568B5">
            <w:pPr>
              <w:jc w:val="center"/>
              <w:rPr>
                <w:lang w:val="be-BY"/>
              </w:rPr>
            </w:pPr>
          </w:p>
          <w:p w:rsidR="00CC1BD9" w:rsidRPr="004E6C0F" w:rsidRDefault="00CC1BD9" w:rsidP="00E568B5">
            <w:pPr>
              <w:jc w:val="center"/>
              <w:rPr>
                <w:lang w:val="be-BY"/>
              </w:rPr>
            </w:pPr>
          </w:p>
          <w:p w:rsidR="00CC1BD9" w:rsidRPr="004E6C0F" w:rsidRDefault="00CC1BD9" w:rsidP="00E568B5">
            <w:pPr>
              <w:jc w:val="center"/>
            </w:pPr>
            <w:r>
              <w:t>1, 4-8</w:t>
            </w:r>
          </w:p>
        </w:tc>
        <w:tc>
          <w:tcPr>
            <w:tcW w:w="310" w:type="pct"/>
          </w:tcPr>
          <w:p w:rsidR="00CC1BD9" w:rsidRPr="004E6C0F" w:rsidRDefault="00CC1BD9" w:rsidP="00E568B5">
            <w:pPr>
              <w:jc w:val="center"/>
            </w:pPr>
          </w:p>
        </w:tc>
      </w:tr>
      <w:tr w:rsidR="00CC1BD9" w:rsidRPr="00341A4C" w:rsidTr="00E568B5">
        <w:trPr>
          <w:cantSplit/>
          <w:trHeight w:val="2827"/>
        </w:trPr>
        <w:tc>
          <w:tcPr>
            <w:tcW w:w="176" w:type="pct"/>
          </w:tcPr>
          <w:p w:rsidR="00CC1BD9" w:rsidRPr="000A24AC" w:rsidRDefault="00CC1BD9" w:rsidP="00E568B5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  <w:lang w:val="be-BY"/>
              </w:rPr>
              <w:t>3.2</w:t>
            </w:r>
          </w:p>
        </w:tc>
        <w:tc>
          <w:tcPr>
            <w:tcW w:w="2213" w:type="pct"/>
          </w:tcPr>
          <w:p w:rsidR="00CC1BD9" w:rsidRPr="007E63AF" w:rsidRDefault="00CC1BD9" w:rsidP="00E568B5">
            <w:pPr>
              <w:pStyle w:val="23"/>
              <w:spacing w:after="0" w:line="240" w:lineRule="auto"/>
              <w:ind w:firstLine="425"/>
              <w:jc w:val="both"/>
            </w:pPr>
            <w:r w:rsidRPr="000A24AC">
              <w:rPr>
                <w:b/>
              </w:rPr>
              <w:t>Альдэгіды і кетоны</w:t>
            </w:r>
            <w:r w:rsidRPr="000A24AC">
              <w:rPr>
                <w:b/>
                <w:lang w:val="be-BY"/>
              </w:rPr>
              <w:t>.</w:t>
            </w:r>
            <w:r>
              <w:rPr>
                <w:lang w:val="be-BY"/>
              </w:rPr>
              <w:t xml:space="preserve"> </w:t>
            </w:r>
            <w:r w:rsidRPr="007E63AF">
              <w:t>Азначэнне. Класіфікацыя, наменклатура і ізамерыя. Фізічныя ўласцівасці. Спосабы атрымання</w:t>
            </w:r>
            <w:r>
              <w:rPr>
                <w:lang w:val="be-BY"/>
              </w:rPr>
              <w:t>.</w:t>
            </w:r>
            <w:r w:rsidRPr="007E63AF">
              <w:t xml:space="preserve"> Будова карбанільнай групы, рэакцыйная здольнасць, параўнанне з падвойнай сувяззю ў алкенах. Хімічныя ўласцівасці. Рэакцыі нуклеафільнага далучэння: цыянавадароду, гідрагенсульфіту, спіртоў (утварэнне паўацэталяў і ацэталяў)</w:t>
            </w:r>
            <w:r>
              <w:rPr>
                <w:lang w:val="be-BY"/>
              </w:rPr>
              <w:t>, рэактываў Грыньяра</w:t>
            </w:r>
            <w:r w:rsidRPr="007E63AF">
              <w:t xml:space="preserve">. Рэакцыі замяшчэння </w:t>
            </w:r>
            <w:proofErr w:type="gramStart"/>
            <w:r w:rsidRPr="007E63AF">
              <w:t xml:space="preserve">з </w:t>
            </w:r>
            <w:r>
              <w:rPr>
                <w:lang w:val="be-BY"/>
              </w:rPr>
              <w:t>ам</w:t>
            </w:r>
            <w:proofErr w:type="gramEnd"/>
            <w:r>
              <w:rPr>
                <w:lang w:val="be-BY"/>
              </w:rPr>
              <w:t xml:space="preserve">інамі, аміякам, </w:t>
            </w:r>
            <w:r w:rsidRPr="007E63AF">
              <w:t>гідраксіламінам, фенілгідразінам</w:t>
            </w:r>
            <w:r>
              <w:rPr>
                <w:lang w:val="be-BY"/>
              </w:rPr>
              <w:t xml:space="preserve"> і</w:t>
            </w:r>
            <w:r w:rsidRPr="007E63AF">
              <w:t xml:space="preserve"> галагенамі. </w:t>
            </w:r>
          </w:p>
          <w:p w:rsidR="00CC1BD9" w:rsidRDefault="00CC1BD9" w:rsidP="00E568B5">
            <w:pPr>
              <w:pStyle w:val="23"/>
              <w:spacing w:after="0" w:line="240" w:lineRule="auto"/>
              <w:ind w:firstLine="425"/>
              <w:jc w:val="both"/>
              <w:rPr>
                <w:szCs w:val="26"/>
                <w:lang w:val="be-BY"/>
              </w:rPr>
            </w:pPr>
            <w:r w:rsidRPr="007E63AF">
              <w:t>Рэакцыі аднаўлення карбанільных злучэнняў. Рэакцыя акіслення альдэгідаў: кіслародам паветра, гідраксідам медзі, гідраксідам серабра (рэакцыя “сярэбранага люстэрка”). Ёдаформная рэакцыя на метылкетоны. Адрозненне хімічных уласцівасцяў альдэгідаў і кетонаў. Якасныя рэакцыі. Асобныя прадстаў</w:t>
            </w:r>
            <w:proofErr w:type="gramStart"/>
            <w:r w:rsidRPr="007E63AF">
              <w:t>н</w:t>
            </w:r>
            <w:proofErr w:type="gramEnd"/>
            <w:r w:rsidRPr="007E63AF">
              <w:t>ікі, іх выкарыстанне: фармальдэгід, ацэтальдэгід, ацэтон, бензальдэгід, цынамонавы альдэгід. Распаўсюджанне ў прыродзе.</w:t>
            </w:r>
          </w:p>
        </w:tc>
        <w:tc>
          <w:tcPr>
            <w:tcW w:w="354" w:type="pct"/>
            <w:tcBorders>
              <w:right w:val="single" w:sz="2" w:space="0" w:color="auto"/>
            </w:tcBorders>
            <w:vAlign w:val="center"/>
          </w:tcPr>
          <w:p w:rsidR="00CC1BD9" w:rsidRPr="00DD30FD" w:rsidRDefault="00CC1BD9" w:rsidP="00E568B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398" w:type="pct"/>
            <w:tcBorders>
              <w:right w:val="single" w:sz="2" w:space="0" w:color="auto"/>
            </w:tcBorders>
            <w:vAlign w:val="center"/>
          </w:tcPr>
          <w:p w:rsidR="00CC1BD9" w:rsidRPr="004E6C0F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C1BD9" w:rsidRPr="004E6C0F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C1BD9" w:rsidRPr="004E6C0F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619" w:type="pct"/>
            <w:tcBorders>
              <w:lef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Камп’ютарная прэзентацыя.</w:t>
            </w:r>
          </w:p>
          <w:p w:rsidR="00CC1BD9" w:rsidRPr="00C82C15" w:rsidRDefault="00CC1BD9" w:rsidP="00E568B5">
            <w:pPr>
              <w:jc w:val="center"/>
              <w:rPr>
                <w:szCs w:val="26"/>
                <w:lang w:val="be-BY"/>
              </w:rPr>
            </w:pPr>
            <w:r w:rsidRPr="00C82C15">
              <w:rPr>
                <w:lang w:val="be-BY"/>
              </w:rPr>
              <w:t>Метад. дапаможнік, хімічны посуд, рэактывы</w:t>
            </w:r>
          </w:p>
        </w:tc>
        <w:tc>
          <w:tcPr>
            <w:tcW w:w="398" w:type="pct"/>
            <w:vAlign w:val="center"/>
          </w:tcPr>
          <w:p w:rsidR="00CC1BD9" w:rsidRPr="000F42F6" w:rsidRDefault="00CC1BD9" w:rsidP="00E568B5">
            <w:pPr>
              <w:jc w:val="center"/>
              <w:rPr>
                <w:spacing w:val="-20"/>
                <w:lang w:val="en-US"/>
              </w:rPr>
            </w:pPr>
            <w:r>
              <w:t>1, 4-8</w:t>
            </w:r>
          </w:p>
        </w:tc>
        <w:tc>
          <w:tcPr>
            <w:tcW w:w="310" w:type="pct"/>
            <w:vAlign w:val="center"/>
          </w:tcPr>
          <w:p w:rsidR="00CC1BD9" w:rsidRDefault="00CC1BD9" w:rsidP="00E568B5">
            <w:pPr>
              <w:jc w:val="center"/>
              <w:rPr>
                <w:spacing w:val="-20"/>
                <w:lang w:val="be-BY"/>
              </w:rPr>
            </w:pPr>
            <w:r>
              <w:rPr>
                <w:spacing w:val="-20"/>
                <w:sz w:val="16"/>
                <w:szCs w:val="16"/>
                <w:lang w:val="be-BY"/>
              </w:rPr>
              <w:t xml:space="preserve"> </w:t>
            </w:r>
            <w:r>
              <w:rPr>
                <w:lang w:val="be-BY"/>
              </w:rPr>
              <w:t>КП 3</w:t>
            </w:r>
          </w:p>
        </w:tc>
      </w:tr>
      <w:tr w:rsidR="00CC1BD9" w:rsidRPr="00BA5981" w:rsidTr="00E568B5">
        <w:trPr>
          <w:cantSplit/>
          <w:trHeight w:val="404"/>
        </w:trPr>
        <w:tc>
          <w:tcPr>
            <w:tcW w:w="176" w:type="pct"/>
          </w:tcPr>
          <w:p w:rsidR="00CC1BD9" w:rsidRPr="00BA5981" w:rsidRDefault="00CC1BD9" w:rsidP="00E568B5">
            <w:pPr>
              <w:jc w:val="center"/>
              <w:rPr>
                <w:b/>
                <w:spacing w:val="-10"/>
                <w:sz w:val="28"/>
                <w:szCs w:val="28"/>
                <w:lang w:val="be-BY"/>
              </w:rPr>
            </w:pPr>
            <w:r>
              <w:rPr>
                <w:b/>
                <w:spacing w:val="-10"/>
                <w:sz w:val="28"/>
                <w:szCs w:val="28"/>
                <w:lang w:val="be-BY"/>
              </w:rPr>
              <w:lastRenderedPageBreak/>
              <w:t>1</w:t>
            </w:r>
          </w:p>
        </w:tc>
        <w:tc>
          <w:tcPr>
            <w:tcW w:w="2213" w:type="pct"/>
          </w:tcPr>
          <w:p w:rsidR="00CC1BD9" w:rsidRPr="00BA5981" w:rsidRDefault="00CC1BD9" w:rsidP="00E568B5">
            <w:pPr>
              <w:pStyle w:val="23"/>
              <w:spacing w:after="0" w:line="240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2</w:t>
            </w:r>
          </w:p>
        </w:tc>
        <w:tc>
          <w:tcPr>
            <w:tcW w:w="354" w:type="pct"/>
            <w:tcBorders>
              <w:right w:val="single" w:sz="2" w:space="0" w:color="auto"/>
            </w:tcBorders>
            <w:vAlign w:val="center"/>
          </w:tcPr>
          <w:p w:rsidR="00CC1BD9" w:rsidRPr="00BA5981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398" w:type="pct"/>
            <w:tcBorders>
              <w:right w:val="single" w:sz="2" w:space="0" w:color="auto"/>
            </w:tcBorders>
            <w:vAlign w:val="center"/>
          </w:tcPr>
          <w:p w:rsidR="00CC1BD9" w:rsidRPr="00BA5981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C1BD9" w:rsidRPr="00523CC1" w:rsidRDefault="00CC1BD9" w:rsidP="00E568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C1BD9" w:rsidRPr="00523CC1" w:rsidRDefault="00CC1BD9" w:rsidP="00E568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  <w:tc>
          <w:tcPr>
            <w:tcW w:w="619" w:type="pct"/>
            <w:tcBorders>
              <w:left w:val="single" w:sz="2" w:space="0" w:color="auto"/>
            </w:tcBorders>
          </w:tcPr>
          <w:p w:rsidR="00CC1BD9" w:rsidRPr="00523CC1" w:rsidRDefault="00CC1BD9" w:rsidP="00E568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</w:t>
            </w:r>
          </w:p>
        </w:tc>
        <w:tc>
          <w:tcPr>
            <w:tcW w:w="398" w:type="pct"/>
          </w:tcPr>
          <w:p w:rsidR="00CC1BD9" w:rsidRPr="00523CC1" w:rsidRDefault="00CC1BD9" w:rsidP="00E568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</w:t>
            </w:r>
          </w:p>
        </w:tc>
        <w:tc>
          <w:tcPr>
            <w:tcW w:w="310" w:type="pct"/>
          </w:tcPr>
          <w:p w:rsidR="00CC1BD9" w:rsidRPr="00523CC1" w:rsidRDefault="00CC1BD9" w:rsidP="00E568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</w:t>
            </w:r>
          </w:p>
        </w:tc>
      </w:tr>
      <w:tr w:rsidR="00CC1BD9" w:rsidRPr="00341A4C" w:rsidTr="00E568B5">
        <w:trPr>
          <w:cantSplit/>
          <w:trHeight w:val="2827"/>
        </w:trPr>
        <w:tc>
          <w:tcPr>
            <w:tcW w:w="176" w:type="pct"/>
          </w:tcPr>
          <w:p w:rsidR="00CC1BD9" w:rsidRDefault="00CC1BD9" w:rsidP="00E568B5">
            <w:pPr>
              <w:jc w:val="center"/>
              <w:rPr>
                <w:b/>
                <w:spacing w:val="-10"/>
                <w:lang w:val="be-BY"/>
              </w:rPr>
            </w:pPr>
            <w:r>
              <w:rPr>
                <w:b/>
                <w:spacing w:val="-10"/>
                <w:lang w:val="be-BY"/>
              </w:rPr>
              <w:t>3.3</w:t>
            </w:r>
          </w:p>
        </w:tc>
        <w:tc>
          <w:tcPr>
            <w:tcW w:w="2213" w:type="pct"/>
          </w:tcPr>
          <w:p w:rsidR="00CC1BD9" w:rsidRPr="00F73C04" w:rsidRDefault="00CC1BD9" w:rsidP="00E568B5">
            <w:pPr>
              <w:pStyle w:val="23"/>
              <w:spacing w:after="0" w:line="240" w:lineRule="auto"/>
              <w:rPr>
                <w:b/>
                <w:lang w:val="be-BY"/>
              </w:rPr>
            </w:pPr>
            <w:r w:rsidRPr="00F73C04">
              <w:rPr>
                <w:b/>
                <w:lang w:val="be-BY"/>
              </w:rPr>
              <w:t>Карбонавыя кіслоты і іх вытворныя</w:t>
            </w:r>
          </w:p>
          <w:p w:rsidR="00CC1BD9" w:rsidRPr="00C04268" w:rsidRDefault="00CC1BD9" w:rsidP="00E568B5">
            <w:pPr>
              <w:pStyle w:val="21"/>
              <w:ind w:left="0"/>
              <w:rPr>
                <w:sz w:val="24"/>
              </w:rPr>
            </w:pPr>
            <w:r w:rsidRPr="00257DF4">
              <w:rPr>
                <w:i/>
                <w:sz w:val="24"/>
              </w:rPr>
              <w:t xml:space="preserve">Монакарбонавыя кіслоты. </w:t>
            </w:r>
            <w:r w:rsidRPr="00257DF4">
              <w:rPr>
                <w:sz w:val="24"/>
              </w:rPr>
              <w:t>Азначэнне. Класіфікацыя. Наменкла</w:t>
            </w:r>
            <w:r w:rsidRPr="00257DF4">
              <w:rPr>
                <w:sz w:val="24"/>
              </w:rPr>
              <w:softHyphen/>
              <w:t>тура і ізамерыя. Спосабы атрымання: акісленне арганічных рэчывў, гідроліз нітрылаў і іншых вытворных кіслот. Фізічныя ўласцівасці, уплыў вадародных сувязяў. Электронная будова карбаксільнай групы і карбаксілат – іёна. Кіслотнасць і яе залежнасць ад будовы вуглевадароднага радыкала. Хімічныя ўласцівасці. Рэакцыі па карбаксільнай групе як метад утварэння функцыянальных вытворных кіслот: соляў, галагенангідрыдаў, ангідрыдаў, эстэраў і амідаў. Паняцце аб рэакцыі ацылявання. Гідроліз вытворных кіслот як здольнасць утварэння зыходных кіслот. Рэакцыі па вуглевадароднаму радыкалу як метад утварэння замешчаных кіслот (рэакцыя галагенавання). Адносіны карбонавых кіслот да акісляльнікаў; ферментацыйнае акісленне. Якасныя рэакцыі. Важнейшыя прадстаўнікі монакарбонавых кіслот, біялагічная роля, распаўсюджан</w:t>
            </w:r>
            <w:r w:rsidRPr="00257DF4">
              <w:rPr>
                <w:sz w:val="24"/>
              </w:rPr>
              <w:softHyphen/>
              <w:t>не ў прыродзе, знаходжанне ў цытаплазме і клеткавым соку раслін.</w:t>
            </w:r>
          </w:p>
          <w:p w:rsidR="00CC1BD9" w:rsidRPr="00F00405" w:rsidRDefault="00CC1BD9" w:rsidP="00E568B5">
            <w:pPr>
              <w:pStyle w:val="21"/>
              <w:ind w:left="0"/>
              <w:rPr>
                <w:b/>
              </w:rPr>
            </w:pPr>
            <w:r w:rsidRPr="00257DF4">
              <w:rPr>
                <w:i/>
                <w:sz w:val="24"/>
              </w:rPr>
              <w:t>Дыкарбонавыя кіслоты</w:t>
            </w:r>
            <w:r w:rsidRPr="00257DF4">
              <w:rPr>
                <w:sz w:val="24"/>
              </w:rPr>
              <w:t>: шчаўевая, малонавая, бурштынавая. Іх будова, фізічныя ўласцівасці, утрыманне ў раслінах, удзел у біяхімічных ператварэннях. Асаблівасці хімічных уласцівасцяў: утварэнне двух шэрагаў вытворных, адносіны да награвання.</w:t>
            </w:r>
            <w:r w:rsidRPr="00257DF4">
              <w:rPr>
                <w:i/>
                <w:sz w:val="24"/>
              </w:rPr>
              <w:t xml:space="preserve"> Ненасычаныя кіслоты:</w:t>
            </w:r>
            <w:r w:rsidRPr="00257DF4">
              <w:rPr>
                <w:sz w:val="24"/>
              </w:rPr>
              <w:t xml:space="preserve"> малеінавая, фумаравая, алеінавая, лінолевая і ліналенавая. Іх будова, фізічныя і хімічныя ўласцівасці, распаўсюджанне ў прыродзе. Біялагічная роля.</w:t>
            </w:r>
          </w:p>
        </w:tc>
        <w:tc>
          <w:tcPr>
            <w:tcW w:w="354" w:type="pct"/>
            <w:tcBorders>
              <w:right w:val="single" w:sz="2" w:space="0" w:color="auto"/>
            </w:tcBorders>
            <w:vAlign w:val="center"/>
          </w:tcPr>
          <w:p w:rsidR="00CC1BD9" w:rsidRPr="00DD30FD" w:rsidRDefault="00CC1BD9" w:rsidP="00E568B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398" w:type="pct"/>
            <w:tcBorders>
              <w:right w:val="single" w:sz="2" w:space="0" w:color="auto"/>
            </w:tcBorders>
            <w:vAlign w:val="center"/>
          </w:tcPr>
          <w:p w:rsidR="00CC1BD9" w:rsidRPr="004E6C0F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C1BD9" w:rsidRPr="004E6C0F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C1BD9" w:rsidRPr="004E6C0F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619" w:type="pct"/>
            <w:tcBorders>
              <w:lef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Камп’ютарная прэзентацыя.</w:t>
            </w:r>
          </w:p>
          <w:p w:rsidR="00CC1BD9" w:rsidRDefault="00CC1BD9" w:rsidP="00E568B5">
            <w:pPr>
              <w:jc w:val="center"/>
              <w:rPr>
                <w:lang w:val="be-BY"/>
              </w:rPr>
            </w:pPr>
            <w:r w:rsidRPr="00C82C15">
              <w:rPr>
                <w:lang w:val="be-BY"/>
              </w:rPr>
              <w:t>Метад. дапаможнік, хімічны посуд, рэактывы</w:t>
            </w:r>
          </w:p>
        </w:tc>
        <w:tc>
          <w:tcPr>
            <w:tcW w:w="398" w:type="pct"/>
            <w:vAlign w:val="center"/>
          </w:tcPr>
          <w:p w:rsidR="00CC1BD9" w:rsidRPr="000F42F6" w:rsidRDefault="00CC1BD9" w:rsidP="00E568B5">
            <w:pPr>
              <w:jc w:val="center"/>
              <w:rPr>
                <w:spacing w:val="-20"/>
                <w:lang w:val="en-US"/>
              </w:rPr>
            </w:pPr>
            <w:r>
              <w:t>1, 4-8</w:t>
            </w:r>
          </w:p>
        </w:tc>
        <w:tc>
          <w:tcPr>
            <w:tcW w:w="310" w:type="pct"/>
            <w:vAlign w:val="center"/>
          </w:tcPr>
          <w:p w:rsidR="00CC1BD9" w:rsidRDefault="00CC1BD9" w:rsidP="00E568B5">
            <w:pPr>
              <w:jc w:val="center"/>
              <w:rPr>
                <w:spacing w:val="-20"/>
                <w:lang w:val="be-BY"/>
              </w:rPr>
            </w:pPr>
            <w:r>
              <w:rPr>
                <w:lang w:val="be-BY"/>
              </w:rPr>
              <w:t>КП 3</w:t>
            </w:r>
          </w:p>
        </w:tc>
      </w:tr>
      <w:tr w:rsidR="00CC1BD9" w:rsidRPr="00C04268" w:rsidTr="00E568B5">
        <w:trPr>
          <w:cantSplit/>
          <w:trHeight w:val="836"/>
        </w:trPr>
        <w:tc>
          <w:tcPr>
            <w:tcW w:w="176" w:type="pct"/>
          </w:tcPr>
          <w:p w:rsidR="00CC1BD9" w:rsidRPr="000A24AC" w:rsidRDefault="00CC1BD9" w:rsidP="00E568B5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  <w:lang w:val="be-BY"/>
              </w:rPr>
              <w:t>3.4</w:t>
            </w:r>
          </w:p>
        </w:tc>
        <w:tc>
          <w:tcPr>
            <w:tcW w:w="2213" w:type="pct"/>
          </w:tcPr>
          <w:p w:rsidR="00CC1BD9" w:rsidRPr="00FF6636" w:rsidRDefault="00CC1BD9" w:rsidP="00E568B5">
            <w:pPr>
              <w:pStyle w:val="23"/>
              <w:spacing w:after="0" w:line="240" w:lineRule="auto"/>
              <w:jc w:val="both"/>
              <w:rPr>
                <w:b/>
                <w:lang w:val="be-BY"/>
              </w:rPr>
            </w:pPr>
            <w:r w:rsidRPr="00FF6636">
              <w:rPr>
                <w:b/>
                <w:lang w:val="be-BY"/>
              </w:rPr>
              <w:t>Прыродныя гідроксікіслоты і оксакіслоты</w:t>
            </w:r>
          </w:p>
          <w:p w:rsidR="00CC1BD9" w:rsidRDefault="00CC1BD9" w:rsidP="00E568B5">
            <w:pPr>
              <w:pStyle w:val="23"/>
              <w:spacing w:after="0" w:line="240" w:lineRule="auto"/>
              <w:jc w:val="both"/>
              <w:rPr>
                <w:lang w:val="be-BY"/>
              </w:rPr>
            </w:pPr>
            <w:r w:rsidRPr="00FF6636">
              <w:rPr>
                <w:i/>
                <w:lang w:val="be-BY"/>
              </w:rPr>
              <w:t>Аліфатычныя гідроксікіслоты</w:t>
            </w:r>
            <w:r w:rsidRPr="00FF6636">
              <w:rPr>
                <w:lang w:val="be-BY"/>
              </w:rPr>
              <w:t>. Азначэнне. Класіфікацыя. Наменклатура. Важнейшыя прыродныя гідроксікіслоты: гліколе</w:t>
            </w:r>
            <w:r>
              <w:rPr>
                <w:lang w:val="be-BY"/>
              </w:rPr>
              <w:softHyphen/>
            </w:r>
            <w:r w:rsidRPr="00FF6636">
              <w:rPr>
                <w:lang w:val="be-BY"/>
              </w:rPr>
              <w:t xml:space="preserve">вая, малочная, яблычная, вінная і цытрынавая. Іх хімічная будова, энантыямерыя, распаўсюджанасць і ўтрыманне ў раслінах, роля ў біялагічных цыклах і значэнне ў практыцы. Хімічныя ўласцівасці: рэакцыі па спіртовым гідраксіле, рэакцыі па карбаксільнай групе, адносіны да награвання. Лактыды і лактоны. </w:t>
            </w:r>
          </w:p>
          <w:p w:rsidR="00CC1BD9" w:rsidRDefault="00CC1BD9" w:rsidP="00E568B5">
            <w:pPr>
              <w:pStyle w:val="23"/>
              <w:spacing w:after="0" w:line="240" w:lineRule="auto"/>
              <w:jc w:val="both"/>
              <w:rPr>
                <w:szCs w:val="26"/>
              </w:rPr>
            </w:pPr>
            <w:r w:rsidRPr="00F73C04">
              <w:rPr>
                <w:i/>
                <w:lang w:val="be-BY"/>
              </w:rPr>
              <w:t xml:space="preserve">Араматычныя гідроксікіслоты (фенолакіслоты). </w:t>
            </w:r>
            <w:r w:rsidRPr="00F73C04">
              <w:rPr>
                <w:lang w:val="be-BY"/>
              </w:rPr>
              <w:t>Азначэнне. Распаўсюд</w:t>
            </w:r>
            <w:r>
              <w:rPr>
                <w:lang w:val="be-BY"/>
              </w:rPr>
              <w:softHyphen/>
            </w:r>
            <w:r w:rsidRPr="00F73C04">
              <w:rPr>
                <w:lang w:val="be-BY"/>
              </w:rPr>
              <w:t>жанне ў прыродзе. Агульная характарыстыка фізічных і хімічных уласцівас</w:t>
            </w:r>
            <w:r>
              <w:rPr>
                <w:lang w:val="be-BY"/>
              </w:rPr>
              <w:softHyphen/>
            </w:r>
            <w:r w:rsidRPr="00F73C04">
              <w:rPr>
                <w:lang w:val="be-BY"/>
              </w:rPr>
              <w:t xml:space="preserve">цяў. </w:t>
            </w:r>
          </w:p>
        </w:tc>
        <w:tc>
          <w:tcPr>
            <w:tcW w:w="354" w:type="pct"/>
            <w:tcBorders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398" w:type="pct"/>
            <w:tcBorders>
              <w:right w:val="single" w:sz="2" w:space="0" w:color="auto"/>
            </w:tcBorders>
            <w:vAlign w:val="center"/>
          </w:tcPr>
          <w:p w:rsidR="00CC1BD9" w:rsidRPr="00F73C04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C1BD9" w:rsidRPr="00F73C04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C1BD9" w:rsidRPr="00F73C04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619" w:type="pct"/>
            <w:tcBorders>
              <w:left w:val="single" w:sz="2" w:space="0" w:color="auto"/>
            </w:tcBorders>
          </w:tcPr>
          <w:p w:rsidR="00CC1BD9" w:rsidRDefault="00CC1BD9" w:rsidP="00E568B5">
            <w:pPr>
              <w:jc w:val="center"/>
              <w:rPr>
                <w:lang w:val="be-BY"/>
              </w:rPr>
            </w:pPr>
          </w:p>
          <w:p w:rsidR="00CC1BD9" w:rsidRDefault="00CC1BD9" w:rsidP="00E568B5">
            <w:pPr>
              <w:jc w:val="center"/>
              <w:rPr>
                <w:lang w:val="be-BY"/>
              </w:rPr>
            </w:pPr>
          </w:p>
          <w:p w:rsidR="00CC1BD9" w:rsidRDefault="00CC1BD9" w:rsidP="00E568B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Камп’ютарная прэзентацыя </w:t>
            </w:r>
            <w:r w:rsidRPr="00C82C15">
              <w:rPr>
                <w:lang w:val="be-BY"/>
              </w:rPr>
              <w:t>Метад. дапаможнік, хімічны посуд, рэактывы</w:t>
            </w:r>
          </w:p>
          <w:p w:rsidR="00CC1BD9" w:rsidRPr="00C82C15" w:rsidRDefault="00CC1BD9" w:rsidP="00E568B5">
            <w:pPr>
              <w:jc w:val="center"/>
              <w:rPr>
                <w:szCs w:val="26"/>
                <w:lang w:val="be-BY"/>
              </w:rPr>
            </w:pPr>
          </w:p>
        </w:tc>
        <w:tc>
          <w:tcPr>
            <w:tcW w:w="398" w:type="pct"/>
            <w:vAlign w:val="center"/>
          </w:tcPr>
          <w:p w:rsidR="00CC1BD9" w:rsidRPr="000F42F6" w:rsidRDefault="00CC1BD9" w:rsidP="00E568B5">
            <w:pPr>
              <w:jc w:val="center"/>
              <w:rPr>
                <w:spacing w:val="-20"/>
                <w:lang w:val="en-US"/>
              </w:rPr>
            </w:pPr>
            <w:r>
              <w:t>1, 2, 6</w:t>
            </w:r>
          </w:p>
        </w:tc>
        <w:tc>
          <w:tcPr>
            <w:tcW w:w="310" w:type="pct"/>
            <w:vAlign w:val="center"/>
          </w:tcPr>
          <w:p w:rsidR="00CC1BD9" w:rsidRPr="0032332F" w:rsidRDefault="00CC1BD9" w:rsidP="00E568B5">
            <w:pPr>
              <w:ind w:right="-108" w:hanging="108"/>
              <w:jc w:val="center"/>
              <w:rPr>
                <w:spacing w:val="-20"/>
                <w:lang w:val="be-BY"/>
              </w:rPr>
            </w:pPr>
            <w:r w:rsidRPr="0032332F">
              <w:rPr>
                <w:lang w:val="be-BY"/>
              </w:rPr>
              <w:t>Прэміяльная задача</w:t>
            </w:r>
            <w:r w:rsidRPr="0032332F">
              <w:rPr>
                <w:spacing w:val="-20"/>
                <w:lang w:val="be-BY"/>
              </w:rPr>
              <w:t xml:space="preserve"> </w:t>
            </w:r>
          </w:p>
        </w:tc>
      </w:tr>
      <w:tr w:rsidR="00CC1BD9" w:rsidRPr="00BA5981" w:rsidTr="00E568B5">
        <w:trPr>
          <w:cantSplit/>
          <w:trHeight w:val="404"/>
        </w:trPr>
        <w:tc>
          <w:tcPr>
            <w:tcW w:w="176" w:type="pct"/>
          </w:tcPr>
          <w:p w:rsidR="00CC1BD9" w:rsidRPr="00BA5981" w:rsidRDefault="00CC1BD9" w:rsidP="00E568B5">
            <w:pPr>
              <w:jc w:val="center"/>
              <w:rPr>
                <w:b/>
                <w:spacing w:val="-10"/>
                <w:sz w:val="28"/>
                <w:szCs w:val="28"/>
                <w:lang w:val="be-BY"/>
              </w:rPr>
            </w:pPr>
            <w:r>
              <w:rPr>
                <w:b/>
                <w:spacing w:val="-10"/>
                <w:sz w:val="28"/>
                <w:szCs w:val="28"/>
                <w:lang w:val="be-BY"/>
              </w:rPr>
              <w:lastRenderedPageBreak/>
              <w:t>1</w:t>
            </w:r>
          </w:p>
        </w:tc>
        <w:tc>
          <w:tcPr>
            <w:tcW w:w="2213" w:type="pct"/>
          </w:tcPr>
          <w:p w:rsidR="00CC1BD9" w:rsidRPr="00BA5981" w:rsidRDefault="00CC1BD9" w:rsidP="00E568B5">
            <w:pPr>
              <w:pStyle w:val="23"/>
              <w:spacing w:after="0" w:line="240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2</w:t>
            </w:r>
          </w:p>
        </w:tc>
        <w:tc>
          <w:tcPr>
            <w:tcW w:w="354" w:type="pct"/>
            <w:tcBorders>
              <w:right w:val="single" w:sz="2" w:space="0" w:color="auto"/>
            </w:tcBorders>
            <w:vAlign w:val="center"/>
          </w:tcPr>
          <w:p w:rsidR="00CC1BD9" w:rsidRPr="00BA5981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398" w:type="pct"/>
            <w:tcBorders>
              <w:right w:val="single" w:sz="2" w:space="0" w:color="auto"/>
            </w:tcBorders>
            <w:vAlign w:val="center"/>
          </w:tcPr>
          <w:p w:rsidR="00CC1BD9" w:rsidRPr="00BA5981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C1BD9" w:rsidRPr="00523CC1" w:rsidRDefault="00CC1BD9" w:rsidP="00E568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C1BD9" w:rsidRPr="00523CC1" w:rsidRDefault="00CC1BD9" w:rsidP="00E568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  <w:tc>
          <w:tcPr>
            <w:tcW w:w="619" w:type="pct"/>
            <w:tcBorders>
              <w:left w:val="single" w:sz="2" w:space="0" w:color="auto"/>
            </w:tcBorders>
          </w:tcPr>
          <w:p w:rsidR="00CC1BD9" w:rsidRPr="00523CC1" w:rsidRDefault="00CC1BD9" w:rsidP="00E568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</w:t>
            </w:r>
          </w:p>
        </w:tc>
        <w:tc>
          <w:tcPr>
            <w:tcW w:w="398" w:type="pct"/>
          </w:tcPr>
          <w:p w:rsidR="00CC1BD9" w:rsidRPr="00523CC1" w:rsidRDefault="00CC1BD9" w:rsidP="00E568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</w:t>
            </w:r>
          </w:p>
        </w:tc>
        <w:tc>
          <w:tcPr>
            <w:tcW w:w="310" w:type="pct"/>
          </w:tcPr>
          <w:p w:rsidR="00CC1BD9" w:rsidRPr="00523CC1" w:rsidRDefault="00CC1BD9" w:rsidP="00E568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</w:t>
            </w:r>
          </w:p>
        </w:tc>
      </w:tr>
      <w:tr w:rsidR="00CC1BD9" w:rsidRPr="00341A4C" w:rsidTr="00E568B5">
        <w:trPr>
          <w:cantSplit/>
          <w:trHeight w:val="2122"/>
        </w:trPr>
        <w:tc>
          <w:tcPr>
            <w:tcW w:w="176" w:type="pct"/>
          </w:tcPr>
          <w:p w:rsidR="00CC1BD9" w:rsidRPr="00AD2C14" w:rsidRDefault="00CC1BD9" w:rsidP="00E568B5">
            <w:pPr>
              <w:jc w:val="center"/>
              <w:rPr>
                <w:b/>
                <w:spacing w:val="-10"/>
                <w:lang w:val="be-BY"/>
              </w:rPr>
            </w:pPr>
          </w:p>
        </w:tc>
        <w:tc>
          <w:tcPr>
            <w:tcW w:w="2213" w:type="pct"/>
          </w:tcPr>
          <w:p w:rsidR="00CC1BD9" w:rsidRPr="00FF6636" w:rsidRDefault="00CC1BD9" w:rsidP="00E568B5">
            <w:pPr>
              <w:jc w:val="both"/>
              <w:rPr>
                <w:lang w:val="be-BY"/>
              </w:rPr>
            </w:pPr>
            <w:r w:rsidRPr="00F73C04">
              <w:rPr>
                <w:lang w:val="be-BY"/>
              </w:rPr>
              <w:t>Важнейшыя прадстаўнікі. Саліцылавая кіслата і яе вытворныя (аспірын, салол).</w:t>
            </w:r>
            <w:r>
              <w:rPr>
                <w:lang w:val="be-BY"/>
              </w:rPr>
              <w:t xml:space="preserve"> </w:t>
            </w:r>
            <w:r w:rsidRPr="00F73C04">
              <w:rPr>
                <w:lang w:val="be-BY"/>
              </w:rPr>
              <w:t>Утрыманне ў раслінах, фізіялагічнае дзеянне. Галавая кіслата і яе выт</w:t>
            </w:r>
            <w:r>
              <w:rPr>
                <w:lang w:val="be-BY"/>
              </w:rPr>
              <w:softHyphen/>
            </w:r>
            <w:r w:rsidRPr="00F73C04">
              <w:rPr>
                <w:lang w:val="be-BY"/>
              </w:rPr>
              <w:t xml:space="preserve">ворныя (дыгалавая і элагавая кіслоты). Іх утрыманне ў раслінах, дубільнае дзеянне. Ператварэнне галавай кіслаты ў элагавую. </w:t>
            </w:r>
            <w:r w:rsidRPr="00FF6636">
              <w:rPr>
                <w:lang w:val="be-BY"/>
              </w:rPr>
              <w:t>Будова кітайскага і турэцкага таніну.</w:t>
            </w:r>
          </w:p>
          <w:p w:rsidR="00CC1BD9" w:rsidRPr="00257DF4" w:rsidRDefault="00CC1BD9" w:rsidP="00E568B5">
            <w:pPr>
              <w:pStyle w:val="21"/>
              <w:ind w:left="0"/>
              <w:rPr>
                <w:i/>
                <w:sz w:val="24"/>
              </w:rPr>
            </w:pPr>
            <w:r w:rsidRPr="00F73C04">
              <w:rPr>
                <w:i/>
                <w:sz w:val="24"/>
              </w:rPr>
              <w:t>Оксакіслоты.</w:t>
            </w:r>
            <w:r w:rsidRPr="00F73C04">
              <w:rPr>
                <w:sz w:val="24"/>
              </w:rPr>
              <w:t xml:space="preserve"> Азначэнне. Удзел у працэсах жыццядзейнасці. Мона- і дыкарбонавыя кіслоты з адной окса-групай: 2-оксапрапанавая (піравінаградная), шчаўевавоцатная, шчаўева</w:t>
            </w:r>
            <w:r w:rsidRPr="00F00405">
              <w:rPr>
                <w:sz w:val="24"/>
              </w:rPr>
              <w:softHyphen/>
            </w:r>
            <w:r w:rsidRPr="00F73C04">
              <w:rPr>
                <w:sz w:val="24"/>
              </w:rPr>
              <w:t>бурштынавая і 2-окса</w:t>
            </w:r>
            <w:r w:rsidRPr="00F73C04">
              <w:rPr>
                <w:sz w:val="24"/>
              </w:rPr>
              <w:softHyphen/>
              <w:t>глютаравая кіслоты. Утварэнне оксакіслот у выніку дэгідрагенізацыі гідроксікіслот: яблычная–шчаўевавоцат</w:t>
            </w:r>
            <w:r w:rsidRPr="00F00405">
              <w:rPr>
                <w:sz w:val="24"/>
              </w:rPr>
              <w:softHyphen/>
            </w:r>
            <w:r w:rsidRPr="00F73C04">
              <w:rPr>
                <w:sz w:val="24"/>
              </w:rPr>
              <w:t>ная. Рэакцыі дэкарбаксіляван</w:t>
            </w:r>
            <w:r w:rsidRPr="00F73C04">
              <w:rPr>
                <w:sz w:val="24"/>
              </w:rPr>
              <w:softHyphen/>
              <w:t>ня пад дзеяннем ферментаў: шчаўе</w:t>
            </w:r>
            <w:r w:rsidRPr="00F00405">
              <w:rPr>
                <w:sz w:val="24"/>
              </w:rPr>
              <w:softHyphen/>
            </w:r>
            <w:r w:rsidRPr="00F73C04">
              <w:rPr>
                <w:sz w:val="24"/>
              </w:rPr>
              <w:t>вавоцатная – піравінаградная – воцатны альдэгід – воцатная кіслата.</w:t>
            </w:r>
          </w:p>
        </w:tc>
        <w:tc>
          <w:tcPr>
            <w:tcW w:w="354" w:type="pct"/>
            <w:tcBorders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98" w:type="pct"/>
            <w:tcBorders>
              <w:right w:val="single" w:sz="2" w:space="0" w:color="auto"/>
            </w:tcBorders>
            <w:vAlign w:val="center"/>
          </w:tcPr>
          <w:p w:rsidR="00CC1BD9" w:rsidRPr="00F73C04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6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1BD9" w:rsidRPr="00F73C04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66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1BD9" w:rsidRPr="00F73C04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619" w:type="pct"/>
            <w:tcBorders>
              <w:left w:val="single" w:sz="2" w:space="0" w:color="auto"/>
            </w:tcBorders>
          </w:tcPr>
          <w:p w:rsidR="00CC1BD9" w:rsidRPr="00C82C15" w:rsidRDefault="00CC1BD9" w:rsidP="00E568B5">
            <w:pPr>
              <w:jc w:val="center"/>
              <w:rPr>
                <w:szCs w:val="26"/>
                <w:lang w:val="be-BY"/>
              </w:rPr>
            </w:pPr>
          </w:p>
        </w:tc>
        <w:tc>
          <w:tcPr>
            <w:tcW w:w="398" w:type="pct"/>
            <w:vAlign w:val="center"/>
          </w:tcPr>
          <w:p w:rsidR="00CC1BD9" w:rsidRPr="00CA4268" w:rsidRDefault="00CC1BD9" w:rsidP="00E568B5">
            <w:pPr>
              <w:jc w:val="center"/>
              <w:rPr>
                <w:spacing w:val="-20"/>
                <w:lang w:val="be-BY"/>
              </w:rPr>
            </w:pPr>
          </w:p>
        </w:tc>
        <w:tc>
          <w:tcPr>
            <w:tcW w:w="310" w:type="pct"/>
            <w:vAlign w:val="center"/>
          </w:tcPr>
          <w:p w:rsidR="00CC1BD9" w:rsidRDefault="00CC1BD9" w:rsidP="00E568B5">
            <w:pPr>
              <w:ind w:right="-108" w:hanging="108"/>
              <w:jc w:val="center"/>
              <w:rPr>
                <w:spacing w:val="-20"/>
                <w:lang w:val="be-BY"/>
              </w:rPr>
            </w:pPr>
          </w:p>
        </w:tc>
      </w:tr>
      <w:tr w:rsidR="00CC1BD9" w:rsidTr="00E568B5">
        <w:trPr>
          <w:cantSplit/>
          <w:trHeight w:val="593"/>
        </w:trPr>
        <w:tc>
          <w:tcPr>
            <w:tcW w:w="176" w:type="pct"/>
          </w:tcPr>
          <w:p w:rsidR="00CC1BD9" w:rsidRPr="004E6C0F" w:rsidRDefault="00CC1BD9" w:rsidP="00E568B5">
            <w:pPr>
              <w:rPr>
                <w:b/>
                <w:spacing w:val="-10"/>
                <w:lang w:val="be-BY"/>
              </w:rPr>
            </w:pPr>
            <w:r w:rsidRPr="004E6C0F">
              <w:rPr>
                <w:b/>
                <w:spacing w:val="-10"/>
                <w:lang w:val="be-BY"/>
              </w:rPr>
              <w:t>4</w:t>
            </w:r>
          </w:p>
        </w:tc>
        <w:tc>
          <w:tcPr>
            <w:tcW w:w="2213" w:type="pct"/>
          </w:tcPr>
          <w:p w:rsidR="00CC1BD9" w:rsidRDefault="00CC1BD9" w:rsidP="00E568B5">
            <w:pPr>
              <w:ind w:firstLine="803"/>
              <w:jc w:val="both"/>
              <w:rPr>
                <w:szCs w:val="26"/>
              </w:rPr>
            </w:pPr>
            <w:r>
              <w:rPr>
                <w:b/>
                <w:sz w:val="28"/>
                <w:szCs w:val="28"/>
                <w:lang w:val="be-BY"/>
              </w:rPr>
              <w:t>Вугляводы</w:t>
            </w:r>
          </w:p>
        </w:tc>
        <w:tc>
          <w:tcPr>
            <w:tcW w:w="354" w:type="pct"/>
            <w:tcBorders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6</w:t>
            </w:r>
          </w:p>
        </w:tc>
        <w:tc>
          <w:tcPr>
            <w:tcW w:w="398" w:type="pct"/>
            <w:tcBorders>
              <w:right w:val="single" w:sz="2" w:space="0" w:color="auto"/>
            </w:tcBorders>
            <w:vAlign w:val="center"/>
          </w:tcPr>
          <w:p w:rsidR="00CC1BD9" w:rsidRPr="004E6C0F" w:rsidRDefault="00CC1BD9" w:rsidP="00E568B5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8</w:t>
            </w:r>
          </w:p>
        </w:tc>
        <w:tc>
          <w:tcPr>
            <w:tcW w:w="26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1BD9" w:rsidRPr="004E6C0F" w:rsidRDefault="00CC1BD9" w:rsidP="00E568B5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16</w:t>
            </w:r>
          </w:p>
        </w:tc>
        <w:tc>
          <w:tcPr>
            <w:tcW w:w="266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1BD9" w:rsidRPr="004E6C0F" w:rsidRDefault="00CC1BD9" w:rsidP="00E568B5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13</w:t>
            </w:r>
          </w:p>
        </w:tc>
        <w:tc>
          <w:tcPr>
            <w:tcW w:w="619" w:type="pct"/>
            <w:tcBorders>
              <w:left w:val="single" w:sz="2" w:space="0" w:color="auto"/>
            </w:tcBorders>
          </w:tcPr>
          <w:p w:rsidR="00CC1BD9" w:rsidRDefault="00CC1BD9" w:rsidP="00E568B5">
            <w:pPr>
              <w:jc w:val="center"/>
              <w:rPr>
                <w:szCs w:val="26"/>
              </w:rPr>
            </w:pPr>
          </w:p>
        </w:tc>
        <w:tc>
          <w:tcPr>
            <w:tcW w:w="398" w:type="pct"/>
            <w:vAlign w:val="center"/>
          </w:tcPr>
          <w:p w:rsidR="00CC1BD9" w:rsidRDefault="00CC1BD9" w:rsidP="00E568B5">
            <w:pPr>
              <w:jc w:val="center"/>
            </w:pPr>
            <w:r>
              <w:t>1</w:t>
            </w:r>
            <w:r>
              <w:rPr>
                <w:lang w:val="en-US"/>
              </w:rPr>
              <w:t xml:space="preserve">,2, </w:t>
            </w:r>
          </w:p>
          <w:p w:rsidR="00CC1BD9" w:rsidRPr="009648C3" w:rsidRDefault="00CC1BD9" w:rsidP="00E568B5">
            <w:pPr>
              <w:jc w:val="center"/>
            </w:pPr>
            <w:r>
              <w:rPr>
                <w:lang w:val="en-US"/>
              </w:rPr>
              <w:t>4</w:t>
            </w:r>
            <w:r>
              <w:t>-10</w:t>
            </w:r>
          </w:p>
        </w:tc>
        <w:tc>
          <w:tcPr>
            <w:tcW w:w="310" w:type="pct"/>
            <w:vAlign w:val="center"/>
          </w:tcPr>
          <w:p w:rsidR="00CC1BD9" w:rsidRDefault="00CC1BD9" w:rsidP="00E568B5">
            <w:pPr>
              <w:jc w:val="center"/>
              <w:rPr>
                <w:highlight w:val="red"/>
              </w:rPr>
            </w:pPr>
          </w:p>
        </w:tc>
      </w:tr>
      <w:tr w:rsidR="00CC1BD9" w:rsidTr="00E568B5">
        <w:trPr>
          <w:cantSplit/>
          <w:trHeight w:val="2257"/>
        </w:trPr>
        <w:tc>
          <w:tcPr>
            <w:tcW w:w="176" w:type="pct"/>
          </w:tcPr>
          <w:p w:rsidR="00CC1BD9" w:rsidRPr="0013464B" w:rsidRDefault="00CC1BD9" w:rsidP="00E568B5">
            <w:pPr>
              <w:rPr>
                <w:b/>
                <w:spacing w:val="-10"/>
                <w:lang w:val="be-BY"/>
              </w:rPr>
            </w:pPr>
            <w:r w:rsidRPr="0013464B">
              <w:rPr>
                <w:b/>
                <w:spacing w:val="-10"/>
                <w:lang w:val="be-BY"/>
              </w:rPr>
              <w:t>4</w:t>
            </w:r>
            <w:r w:rsidRPr="0013464B">
              <w:rPr>
                <w:b/>
                <w:spacing w:val="-10"/>
              </w:rPr>
              <w:t>.1</w:t>
            </w:r>
          </w:p>
        </w:tc>
        <w:tc>
          <w:tcPr>
            <w:tcW w:w="2213" w:type="pct"/>
          </w:tcPr>
          <w:p w:rsidR="00CC1BD9" w:rsidRDefault="00CC1BD9" w:rsidP="00E568B5">
            <w:pPr>
              <w:pStyle w:val="23"/>
              <w:spacing w:after="0" w:line="240" w:lineRule="auto"/>
              <w:ind w:firstLine="425"/>
              <w:jc w:val="both"/>
              <w:rPr>
                <w:lang w:val="be-BY"/>
              </w:rPr>
            </w:pPr>
            <w:r>
              <w:rPr>
                <w:b/>
                <w:spacing w:val="-6"/>
                <w:lang w:val="be-BY"/>
              </w:rPr>
              <w:t xml:space="preserve">Монацукрыды. </w:t>
            </w:r>
            <w:r w:rsidRPr="00FF6636">
              <w:rPr>
                <w:lang w:val="be-BY"/>
              </w:rPr>
              <w:t>Азначэнне. Распаўсюджанне ў прыродзе. Хімічны склад. Функцыі вугляводаў: захавальнікі хімічнай энергіі і атамаў карбону, структурныя кампаненты клетак раслін, засцерагальныя і фізіялагічна актыўныя рэчывы. Класіфікацыя вугляводаў па групах і класах. Прадстаўнікі. Агульныя фізічныя ўласцівасці груп вугляводаў.</w:t>
            </w:r>
            <w:r>
              <w:rPr>
                <w:lang w:val="be-BY"/>
              </w:rPr>
              <w:t xml:space="preserve"> </w:t>
            </w:r>
          </w:p>
          <w:p w:rsidR="00CC1BD9" w:rsidRDefault="00CC1BD9" w:rsidP="00E568B5">
            <w:pPr>
              <w:pStyle w:val="23"/>
              <w:spacing w:after="0" w:line="240" w:lineRule="auto"/>
              <w:ind w:firstLine="425"/>
              <w:jc w:val="both"/>
              <w:rPr>
                <w:b/>
                <w:spacing w:val="-6"/>
                <w:lang w:val="be-BY"/>
              </w:rPr>
            </w:pPr>
            <w:r w:rsidRPr="009D581F">
              <w:rPr>
                <w:lang w:val="be-BY"/>
              </w:rPr>
              <w:t xml:space="preserve">Класіфікацыя монацукрыдаў: па характару карбанільнай групы (альдозы, кетозы), ліку атамаў карбону (тэтрозы, пентозы, гексозы) і хімічнай прыродзе (нейтральныя, кіслотныя, дэзоксіцукрыды, амінацукрыды). </w:t>
            </w:r>
            <w:r w:rsidRPr="007E63AF">
              <w:t xml:space="preserve">Будова окса-формы монацукрыдаў. Аптычная ізамерыя. Аптычная актыўнасць і яе вызначэнне. Энантыямеры і дыястэрэамеры. Гліцэрынавы альдэгід. Праекцыйныя формулы Фішара. Разлік колькасці стэрэаізамераў. </w:t>
            </w:r>
            <w:r w:rsidRPr="00A31105">
              <w:t>D</w:t>
            </w:r>
            <w:r w:rsidRPr="007E63AF">
              <w:t xml:space="preserve">- і </w:t>
            </w:r>
            <w:r w:rsidRPr="00A31105">
              <w:t>L</w:t>
            </w:r>
            <w:r w:rsidRPr="007E63AF">
              <w:t xml:space="preserve"> - шэрагі. Будова найбольш распаўсюджаных у жывой прыродзе монацукрыдаў. Пентозы: </w:t>
            </w:r>
            <w:r w:rsidRPr="00A31105">
              <w:t>D</w:t>
            </w:r>
            <w:r w:rsidRPr="007E63AF">
              <w:t>-рыбоза, 2-дэзоксі-</w:t>
            </w:r>
            <w:r w:rsidRPr="00A31105">
              <w:t>D</w:t>
            </w:r>
            <w:r w:rsidRPr="007E63AF">
              <w:t xml:space="preserve">-рыбоза, </w:t>
            </w:r>
            <w:r w:rsidRPr="00A31105">
              <w:t>D</w:t>
            </w:r>
            <w:r w:rsidRPr="007E63AF">
              <w:t>-кс</w:t>
            </w:r>
            <w:r w:rsidRPr="00A31105">
              <w:t>і</w:t>
            </w:r>
            <w:r w:rsidRPr="007E63AF">
              <w:t xml:space="preserve">лоза, </w:t>
            </w:r>
            <w:r w:rsidRPr="00A31105">
              <w:t>L</w:t>
            </w:r>
            <w:r>
              <w:rPr>
                <w:lang w:val="be-BY"/>
              </w:rPr>
              <w:t>-</w:t>
            </w:r>
            <w:r w:rsidRPr="007E63AF">
              <w:t>арабіноза</w:t>
            </w:r>
            <w:r w:rsidRPr="00A31105">
              <w:t>, D</w:t>
            </w:r>
            <w:r w:rsidRPr="007E63AF">
              <w:t>-рыб</w:t>
            </w:r>
            <w:r w:rsidRPr="00A31105">
              <w:t>уло</w:t>
            </w:r>
            <w:r w:rsidRPr="007E63AF">
              <w:t xml:space="preserve">за. Гексозы: </w:t>
            </w:r>
            <w:r w:rsidRPr="00A31105">
              <w:t>D</w:t>
            </w:r>
            <w:r w:rsidRPr="007E63AF">
              <w:t>-глюко</w:t>
            </w:r>
            <w:r>
              <w:softHyphen/>
            </w:r>
            <w:r w:rsidRPr="007E63AF">
              <w:t xml:space="preserve">за, </w:t>
            </w:r>
            <w:r w:rsidRPr="00A31105">
              <w:t>D</w:t>
            </w:r>
            <w:r w:rsidRPr="007E63AF">
              <w:t xml:space="preserve">-маноза, </w:t>
            </w:r>
            <w:r w:rsidRPr="00A31105">
              <w:t>D</w:t>
            </w:r>
            <w:r w:rsidRPr="007E63AF">
              <w:t xml:space="preserve">-галактоза, </w:t>
            </w:r>
            <w:r w:rsidRPr="00A31105">
              <w:t>D</w:t>
            </w:r>
            <w:r w:rsidRPr="007E63AF">
              <w:t>-фруктоза. Цыклічныя формы. Перспектыўныя формулы Хэ</w:t>
            </w:r>
            <w:r>
              <w:rPr>
                <w:lang w:val="be-BY"/>
              </w:rPr>
              <w:t>уорса</w:t>
            </w:r>
            <w:r w:rsidRPr="007E63AF">
              <w:t>. З</w:t>
            </w:r>
            <w:r w:rsidRPr="00A31105">
              <w:t>’</w:t>
            </w:r>
            <w:r w:rsidRPr="007E63AF">
              <w:t xml:space="preserve">ява мутаратацыі, яе хімічная і фізічная сутнасць. </w:t>
            </w:r>
            <w:proofErr w:type="gramStart"/>
            <w:r w:rsidRPr="007E63AF">
              <w:t>П</w:t>
            </w:r>
            <w:proofErr w:type="gramEnd"/>
            <w:r w:rsidRPr="007E63AF">
              <w:t xml:space="preserve">іранозныя і фуранозныя формы пентоз і гексоз. </w:t>
            </w:r>
          </w:p>
        </w:tc>
        <w:tc>
          <w:tcPr>
            <w:tcW w:w="354" w:type="pct"/>
            <w:tcBorders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398" w:type="pct"/>
            <w:tcBorders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26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1BD9" w:rsidRPr="0032025F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266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1BD9" w:rsidRPr="0032025F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619" w:type="pct"/>
            <w:tcBorders>
              <w:lef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Камп’ютарная прэзентацыя.</w:t>
            </w:r>
          </w:p>
          <w:p w:rsidR="00CC1BD9" w:rsidRPr="00CE27F1" w:rsidRDefault="00CC1BD9" w:rsidP="00E568B5">
            <w:pPr>
              <w:jc w:val="center"/>
              <w:rPr>
                <w:szCs w:val="26"/>
                <w:lang w:val="be-BY"/>
              </w:rPr>
            </w:pPr>
            <w:r w:rsidRPr="00CE27F1">
              <w:rPr>
                <w:lang w:val="be-BY"/>
              </w:rPr>
              <w:t>Метад. дапаможнік, хімічны посуд, рэактывы</w:t>
            </w:r>
          </w:p>
        </w:tc>
        <w:tc>
          <w:tcPr>
            <w:tcW w:w="398" w:type="pct"/>
            <w:vAlign w:val="center"/>
          </w:tcPr>
          <w:p w:rsidR="00CC1BD9" w:rsidRDefault="00CC1BD9" w:rsidP="00E568B5">
            <w:pPr>
              <w:jc w:val="center"/>
            </w:pPr>
            <w:r>
              <w:t>1</w:t>
            </w:r>
            <w:r>
              <w:rPr>
                <w:lang w:val="en-US"/>
              </w:rPr>
              <w:t xml:space="preserve">,2, </w:t>
            </w:r>
          </w:p>
          <w:p w:rsidR="00CC1BD9" w:rsidRDefault="00CC1BD9" w:rsidP="00E568B5">
            <w:pPr>
              <w:jc w:val="center"/>
            </w:pPr>
            <w:r>
              <w:rPr>
                <w:lang w:val="en-US"/>
              </w:rPr>
              <w:t>4-</w:t>
            </w:r>
            <w:r>
              <w:t xml:space="preserve"> 10</w:t>
            </w:r>
          </w:p>
        </w:tc>
        <w:tc>
          <w:tcPr>
            <w:tcW w:w="310" w:type="pct"/>
            <w:vAlign w:val="center"/>
          </w:tcPr>
          <w:p w:rsidR="00CC1BD9" w:rsidRDefault="00CC1BD9" w:rsidP="00E568B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КП 4</w:t>
            </w:r>
          </w:p>
        </w:tc>
      </w:tr>
      <w:tr w:rsidR="00CC1BD9" w:rsidRPr="008665D9" w:rsidTr="00E568B5">
        <w:trPr>
          <w:cantSplit/>
          <w:trHeight w:val="404"/>
        </w:trPr>
        <w:tc>
          <w:tcPr>
            <w:tcW w:w="176" w:type="pct"/>
          </w:tcPr>
          <w:p w:rsidR="00CC1BD9" w:rsidRPr="008665D9" w:rsidRDefault="00CC1BD9" w:rsidP="00E568B5">
            <w:pPr>
              <w:jc w:val="center"/>
              <w:rPr>
                <w:spacing w:val="-10"/>
                <w:sz w:val="28"/>
                <w:szCs w:val="28"/>
                <w:lang w:val="be-BY"/>
              </w:rPr>
            </w:pPr>
            <w:r w:rsidRPr="008665D9">
              <w:rPr>
                <w:spacing w:val="-10"/>
                <w:sz w:val="28"/>
                <w:szCs w:val="28"/>
                <w:lang w:val="be-BY"/>
              </w:rPr>
              <w:lastRenderedPageBreak/>
              <w:t>1</w:t>
            </w:r>
          </w:p>
        </w:tc>
        <w:tc>
          <w:tcPr>
            <w:tcW w:w="2213" w:type="pct"/>
          </w:tcPr>
          <w:p w:rsidR="00CC1BD9" w:rsidRPr="008665D9" w:rsidRDefault="00CC1BD9" w:rsidP="00E568B5">
            <w:pPr>
              <w:pStyle w:val="23"/>
              <w:spacing w:after="0" w:line="240" w:lineRule="auto"/>
              <w:jc w:val="center"/>
              <w:rPr>
                <w:spacing w:val="-10"/>
                <w:sz w:val="28"/>
                <w:szCs w:val="28"/>
                <w:lang w:val="be-BY"/>
              </w:rPr>
            </w:pPr>
            <w:r w:rsidRPr="008665D9">
              <w:rPr>
                <w:spacing w:val="-10"/>
                <w:sz w:val="28"/>
                <w:szCs w:val="28"/>
                <w:lang w:val="be-BY"/>
              </w:rPr>
              <w:t>2</w:t>
            </w:r>
          </w:p>
        </w:tc>
        <w:tc>
          <w:tcPr>
            <w:tcW w:w="354" w:type="pct"/>
            <w:tcBorders>
              <w:right w:val="single" w:sz="2" w:space="0" w:color="auto"/>
            </w:tcBorders>
            <w:vAlign w:val="center"/>
          </w:tcPr>
          <w:p w:rsidR="00CC1BD9" w:rsidRPr="008665D9" w:rsidRDefault="00CC1BD9" w:rsidP="00E568B5">
            <w:pPr>
              <w:jc w:val="center"/>
              <w:rPr>
                <w:spacing w:val="-10"/>
                <w:sz w:val="28"/>
                <w:szCs w:val="28"/>
                <w:lang w:val="be-BY"/>
              </w:rPr>
            </w:pPr>
            <w:r w:rsidRPr="008665D9">
              <w:rPr>
                <w:spacing w:val="-10"/>
                <w:sz w:val="28"/>
                <w:szCs w:val="28"/>
                <w:lang w:val="be-BY"/>
              </w:rPr>
              <w:t>3</w:t>
            </w:r>
          </w:p>
        </w:tc>
        <w:tc>
          <w:tcPr>
            <w:tcW w:w="398" w:type="pct"/>
            <w:tcBorders>
              <w:right w:val="single" w:sz="2" w:space="0" w:color="auto"/>
            </w:tcBorders>
            <w:vAlign w:val="center"/>
          </w:tcPr>
          <w:p w:rsidR="00CC1BD9" w:rsidRPr="008665D9" w:rsidRDefault="00CC1BD9" w:rsidP="00E568B5">
            <w:pPr>
              <w:jc w:val="center"/>
              <w:rPr>
                <w:spacing w:val="-10"/>
                <w:sz w:val="28"/>
                <w:szCs w:val="28"/>
                <w:lang w:val="be-BY"/>
              </w:rPr>
            </w:pPr>
            <w:r w:rsidRPr="008665D9">
              <w:rPr>
                <w:spacing w:val="-10"/>
                <w:sz w:val="28"/>
                <w:szCs w:val="28"/>
                <w:lang w:val="be-BY"/>
              </w:rPr>
              <w:t>4</w:t>
            </w:r>
          </w:p>
        </w:tc>
        <w:tc>
          <w:tcPr>
            <w:tcW w:w="265" w:type="pct"/>
            <w:tcBorders>
              <w:left w:val="single" w:sz="2" w:space="0" w:color="auto"/>
              <w:right w:val="single" w:sz="2" w:space="0" w:color="auto"/>
            </w:tcBorders>
          </w:tcPr>
          <w:p w:rsidR="00CC1BD9" w:rsidRPr="00523CC1" w:rsidRDefault="00CC1BD9" w:rsidP="00E568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  <w:tc>
          <w:tcPr>
            <w:tcW w:w="266" w:type="pct"/>
            <w:tcBorders>
              <w:left w:val="single" w:sz="2" w:space="0" w:color="auto"/>
              <w:right w:val="single" w:sz="2" w:space="0" w:color="auto"/>
            </w:tcBorders>
          </w:tcPr>
          <w:p w:rsidR="00CC1BD9" w:rsidRPr="00523CC1" w:rsidRDefault="00CC1BD9" w:rsidP="00E568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  <w:tc>
          <w:tcPr>
            <w:tcW w:w="619" w:type="pct"/>
            <w:tcBorders>
              <w:left w:val="single" w:sz="2" w:space="0" w:color="auto"/>
            </w:tcBorders>
          </w:tcPr>
          <w:p w:rsidR="00CC1BD9" w:rsidRPr="00523CC1" w:rsidRDefault="00CC1BD9" w:rsidP="00E568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</w:t>
            </w:r>
          </w:p>
        </w:tc>
        <w:tc>
          <w:tcPr>
            <w:tcW w:w="398" w:type="pct"/>
          </w:tcPr>
          <w:p w:rsidR="00CC1BD9" w:rsidRPr="00523CC1" w:rsidRDefault="00CC1BD9" w:rsidP="00E568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</w:t>
            </w:r>
          </w:p>
        </w:tc>
        <w:tc>
          <w:tcPr>
            <w:tcW w:w="310" w:type="pct"/>
          </w:tcPr>
          <w:p w:rsidR="00CC1BD9" w:rsidRPr="00523CC1" w:rsidRDefault="00CC1BD9" w:rsidP="00E568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</w:t>
            </w:r>
          </w:p>
        </w:tc>
      </w:tr>
      <w:tr w:rsidR="00CC1BD9" w:rsidTr="00E568B5">
        <w:trPr>
          <w:cantSplit/>
          <w:trHeight w:val="1826"/>
        </w:trPr>
        <w:tc>
          <w:tcPr>
            <w:tcW w:w="176" w:type="pct"/>
          </w:tcPr>
          <w:p w:rsidR="00CC1BD9" w:rsidRPr="0013464B" w:rsidRDefault="00CC1BD9" w:rsidP="00E568B5">
            <w:pPr>
              <w:rPr>
                <w:b/>
                <w:spacing w:val="-10"/>
              </w:rPr>
            </w:pPr>
          </w:p>
        </w:tc>
        <w:tc>
          <w:tcPr>
            <w:tcW w:w="2213" w:type="pct"/>
          </w:tcPr>
          <w:p w:rsidR="00CC1BD9" w:rsidRDefault="00CC1BD9" w:rsidP="00E568B5">
            <w:pPr>
              <w:pStyle w:val="23"/>
              <w:spacing w:after="0" w:line="240" w:lineRule="auto"/>
              <w:ind w:firstLine="425"/>
              <w:jc w:val="both"/>
              <w:rPr>
                <w:b/>
                <w:spacing w:val="-6"/>
                <w:szCs w:val="26"/>
                <w:lang w:val="be-BY"/>
              </w:rPr>
            </w:pPr>
            <w:r w:rsidRPr="007E63AF">
              <w:t>Хімічныя ўласцівасці. Рэакцыі з удзелам карбанільнай групы: аднаўленне, мяккае і моцнае акісленне, утварэнне азазона</w:t>
            </w:r>
            <w:proofErr w:type="gramStart"/>
            <w:r w:rsidRPr="007E63AF">
              <w:t>ў.</w:t>
            </w:r>
            <w:proofErr w:type="gramEnd"/>
            <w:r w:rsidRPr="007E63AF">
              <w:t>Рэакцыі з удзелам спіртовых гідраксілаў: алкіляванне, ацыляванне, фосфарыляванне, кіслотная дэгідратацыя. Паўацэтальная форма і паўацэтальны гідраксіл, асаблівасці іх хімічных уласцівасцяў. Утварэнне гліказідаў і іх уласцівасці. Прыродныя гліказіды. Каніферын. Сірынгін. Нуклеазіды. Каляровыя рэакцыі на вугляводы.</w:t>
            </w:r>
          </w:p>
        </w:tc>
        <w:tc>
          <w:tcPr>
            <w:tcW w:w="354" w:type="pct"/>
            <w:tcBorders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98" w:type="pct"/>
            <w:tcBorders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6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1BD9" w:rsidRPr="0032025F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66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1BD9" w:rsidRPr="0032025F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619" w:type="pct"/>
            <w:tcBorders>
              <w:left w:val="single" w:sz="2" w:space="0" w:color="auto"/>
            </w:tcBorders>
            <w:vAlign w:val="center"/>
          </w:tcPr>
          <w:p w:rsidR="00CC1BD9" w:rsidRPr="00CE27F1" w:rsidRDefault="00CC1BD9" w:rsidP="00E568B5">
            <w:pPr>
              <w:jc w:val="center"/>
              <w:rPr>
                <w:szCs w:val="26"/>
                <w:lang w:val="be-BY"/>
              </w:rPr>
            </w:pPr>
          </w:p>
        </w:tc>
        <w:tc>
          <w:tcPr>
            <w:tcW w:w="398" w:type="pct"/>
            <w:vAlign w:val="center"/>
          </w:tcPr>
          <w:p w:rsidR="00CC1BD9" w:rsidRDefault="00CC1BD9" w:rsidP="00E568B5">
            <w:pPr>
              <w:jc w:val="center"/>
            </w:pPr>
          </w:p>
        </w:tc>
        <w:tc>
          <w:tcPr>
            <w:tcW w:w="310" w:type="pct"/>
            <w:vAlign w:val="center"/>
          </w:tcPr>
          <w:p w:rsidR="00CC1BD9" w:rsidRDefault="00CC1BD9" w:rsidP="00E568B5">
            <w:pPr>
              <w:ind w:hanging="108"/>
              <w:jc w:val="center"/>
              <w:rPr>
                <w:lang w:val="be-BY"/>
              </w:rPr>
            </w:pPr>
          </w:p>
        </w:tc>
      </w:tr>
      <w:tr w:rsidR="00CC1BD9" w:rsidTr="00E568B5">
        <w:trPr>
          <w:cantSplit/>
          <w:trHeight w:val="2268"/>
        </w:trPr>
        <w:tc>
          <w:tcPr>
            <w:tcW w:w="176" w:type="pct"/>
          </w:tcPr>
          <w:p w:rsidR="00CC1BD9" w:rsidRPr="0013464B" w:rsidRDefault="00CC1BD9" w:rsidP="00E568B5">
            <w:pPr>
              <w:rPr>
                <w:b/>
                <w:spacing w:val="-10"/>
              </w:rPr>
            </w:pPr>
            <w:r w:rsidRPr="0013464B">
              <w:rPr>
                <w:b/>
                <w:spacing w:val="-10"/>
                <w:lang w:val="be-BY"/>
              </w:rPr>
              <w:t>4</w:t>
            </w:r>
            <w:r w:rsidRPr="0013464B">
              <w:rPr>
                <w:b/>
                <w:spacing w:val="-10"/>
              </w:rPr>
              <w:t>.2</w:t>
            </w:r>
          </w:p>
        </w:tc>
        <w:tc>
          <w:tcPr>
            <w:tcW w:w="2213" w:type="pct"/>
          </w:tcPr>
          <w:p w:rsidR="00CC1BD9" w:rsidRDefault="00CC1BD9" w:rsidP="00E568B5">
            <w:pPr>
              <w:pStyle w:val="23"/>
              <w:spacing w:after="0" w:line="240" w:lineRule="auto"/>
              <w:ind w:firstLine="425"/>
              <w:jc w:val="both"/>
              <w:rPr>
                <w:szCs w:val="26"/>
                <w:lang w:val="be-BY"/>
              </w:rPr>
            </w:pPr>
            <w:r>
              <w:rPr>
                <w:b/>
                <w:lang w:val="be-BY"/>
              </w:rPr>
              <w:t>Аліга</w:t>
            </w:r>
            <w:r>
              <w:rPr>
                <w:b/>
              </w:rPr>
              <w:t xml:space="preserve">цукрыды. </w:t>
            </w:r>
            <w:r w:rsidRPr="00A31105">
              <w:t>Азначэнне. Класіфікацыя. Дыцукрыды як важнейшыя прыродныя прадстаў</w:t>
            </w:r>
            <w:proofErr w:type="gramStart"/>
            <w:r w:rsidRPr="00A31105">
              <w:t>н</w:t>
            </w:r>
            <w:proofErr w:type="gramEnd"/>
            <w:r w:rsidRPr="00A31105">
              <w:t>ікі. Неаднаўляльныя алігацукрыды: цукроза, трэгалоза, рафіноза, стахіёза. Утрыманне ў раслінах. Будова, тып гліказіднай сувязі, характарыстыка хімічных уласцівасцяў. Аднаўляльныя дыцукрыды: мальтоза, цэлабіёза, лактоза, рутыноза, самбубіёза. Будова, тып гліказіднай сувязі, утварэнне гліказідаў, утрыманне ў раслінах. Ферментацыйны і кіслотны гідроліз. Рэакцыі акіслення</w:t>
            </w:r>
            <w:proofErr w:type="gramStart"/>
            <w:r w:rsidRPr="00A31105">
              <w:t>.</w:t>
            </w:r>
            <w:r>
              <w:rPr>
                <w:lang w:val="be-BY"/>
              </w:rPr>
              <w:t>.</w:t>
            </w:r>
            <w:proofErr w:type="gramEnd"/>
          </w:p>
        </w:tc>
        <w:tc>
          <w:tcPr>
            <w:tcW w:w="354" w:type="pct"/>
            <w:tcBorders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398" w:type="pct"/>
            <w:tcBorders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26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1BD9" w:rsidRPr="0032025F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266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1BD9" w:rsidRPr="0032025F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619" w:type="pct"/>
            <w:tcBorders>
              <w:left w:val="single" w:sz="2" w:space="0" w:color="auto"/>
            </w:tcBorders>
          </w:tcPr>
          <w:p w:rsidR="00CC1BD9" w:rsidRDefault="00CC1BD9" w:rsidP="00E568B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Камп’ютарная прэзентацыя.</w:t>
            </w:r>
          </w:p>
          <w:p w:rsidR="00CC1BD9" w:rsidRPr="00CE27F1" w:rsidRDefault="00CC1BD9" w:rsidP="00E568B5">
            <w:pPr>
              <w:jc w:val="center"/>
              <w:rPr>
                <w:lang w:val="be-BY"/>
              </w:rPr>
            </w:pPr>
            <w:r w:rsidRPr="00CE27F1">
              <w:rPr>
                <w:lang w:val="be-BY"/>
              </w:rPr>
              <w:t xml:space="preserve">Метад. </w:t>
            </w:r>
          </w:p>
          <w:p w:rsidR="00CC1BD9" w:rsidRPr="00CE27F1" w:rsidRDefault="00CC1BD9" w:rsidP="00E568B5">
            <w:pPr>
              <w:jc w:val="center"/>
              <w:rPr>
                <w:lang w:val="be-BY"/>
              </w:rPr>
            </w:pPr>
            <w:r w:rsidRPr="00CE27F1">
              <w:rPr>
                <w:lang w:val="be-BY"/>
              </w:rPr>
              <w:t xml:space="preserve">дапаможнік, хімічны </w:t>
            </w:r>
          </w:p>
          <w:p w:rsidR="00CC1BD9" w:rsidRPr="00CE27F1" w:rsidRDefault="00CC1BD9" w:rsidP="00E568B5">
            <w:pPr>
              <w:jc w:val="center"/>
              <w:rPr>
                <w:lang w:val="be-BY"/>
              </w:rPr>
            </w:pPr>
            <w:r w:rsidRPr="00CE27F1">
              <w:rPr>
                <w:lang w:val="be-BY"/>
              </w:rPr>
              <w:t>посуд</w:t>
            </w:r>
            <w:r w:rsidRPr="00CE27F1">
              <w:t xml:space="preserve">, </w:t>
            </w:r>
          </w:p>
          <w:p w:rsidR="00CC1BD9" w:rsidRDefault="00CC1BD9" w:rsidP="00E568B5">
            <w:pPr>
              <w:jc w:val="center"/>
              <w:rPr>
                <w:szCs w:val="26"/>
              </w:rPr>
            </w:pPr>
            <w:r w:rsidRPr="00CE27F1">
              <w:t>р</w:t>
            </w:r>
            <w:r w:rsidRPr="00CE27F1">
              <w:rPr>
                <w:lang w:val="be-BY"/>
              </w:rPr>
              <w:t>э</w:t>
            </w:r>
            <w:r w:rsidRPr="00CE27F1">
              <w:t>акт</w:t>
            </w:r>
            <w:r w:rsidRPr="00CE27F1">
              <w:rPr>
                <w:lang w:val="be-BY"/>
              </w:rPr>
              <w:t>ы</w:t>
            </w:r>
            <w:r w:rsidRPr="00CE27F1">
              <w:t>вы</w:t>
            </w:r>
            <w:r>
              <w:rPr>
                <w:szCs w:val="26"/>
              </w:rPr>
              <w:t>.</w:t>
            </w:r>
          </w:p>
        </w:tc>
        <w:tc>
          <w:tcPr>
            <w:tcW w:w="398" w:type="pct"/>
            <w:vAlign w:val="center"/>
          </w:tcPr>
          <w:p w:rsidR="00CC1BD9" w:rsidRDefault="00CC1BD9" w:rsidP="00E568B5">
            <w:pPr>
              <w:jc w:val="center"/>
            </w:pPr>
            <w:r>
              <w:t>1</w:t>
            </w:r>
            <w:r>
              <w:rPr>
                <w:lang w:val="en-US"/>
              </w:rPr>
              <w:t xml:space="preserve">,2, </w:t>
            </w:r>
          </w:p>
          <w:p w:rsidR="00CC1BD9" w:rsidRDefault="00CC1BD9" w:rsidP="00E568B5">
            <w:pPr>
              <w:jc w:val="center"/>
            </w:pPr>
            <w:r>
              <w:rPr>
                <w:lang w:val="en-US"/>
              </w:rPr>
              <w:t>4-</w:t>
            </w:r>
            <w:r>
              <w:t xml:space="preserve"> 10</w:t>
            </w:r>
          </w:p>
        </w:tc>
        <w:tc>
          <w:tcPr>
            <w:tcW w:w="310" w:type="pct"/>
            <w:vAlign w:val="center"/>
          </w:tcPr>
          <w:p w:rsidR="00CC1BD9" w:rsidRDefault="00CC1BD9" w:rsidP="00E568B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КП 4</w:t>
            </w:r>
          </w:p>
        </w:tc>
      </w:tr>
      <w:tr w:rsidR="00CC1BD9" w:rsidTr="00E568B5">
        <w:trPr>
          <w:cantSplit/>
          <w:trHeight w:val="2360"/>
        </w:trPr>
        <w:tc>
          <w:tcPr>
            <w:tcW w:w="176" w:type="pct"/>
          </w:tcPr>
          <w:p w:rsidR="00CC1BD9" w:rsidRPr="0013464B" w:rsidRDefault="00CC1BD9" w:rsidP="00E568B5">
            <w:pPr>
              <w:rPr>
                <w:b/>
                <w:spacing w:val="-10"/>
                <w:lang w:val="be-BY"/>
              </w:rPr>
            </w:pPr>
            <w:r w:rsidRPr="0013464B">
              <w:rPr>
                <w:b/>
                <w:spacing w:val="-10"/>
                <w:lang w:val="be-BY"/>
              </w:rPr>
              <w:t>4.3</w:t>
            </w:r>
          </w:p>
        </w:tc>
        <w:tc>
          <w:tcPr>
            <w:tcW w:w="2213" w:type="pct"/>
          </w:tcPr>
          <w:p w:rsidR="00CC1BD9" w:rsidRDefault="00CC1BD9" w:rsidP="00E568B5">
            <w:pPr>
              <w:pStyle w:val="23"/>
              <w:spacing w:after="0" w:line="240" w:lineRule="auto"/>
              <w:ind w:firstLine="425"/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Поліцукрыды. </w:t>
            </w:r>
            <w:r w:rsidRPr="00FF6636">
              <w:rPr>
                <w:lang w:val="be-BY"/>
              </w:rPr>
              <w:t>Крухмал. Знаходжанне ў раслінах і біялагічная роля. Амілоза і амілапектын. Будова, фізічныя і хімічныя ўласцівасці. Кіслотны і ферментацыйны гідроліз крухмалу: дэкстрыны, мальтоза, глюкоза. Крухмал як пажыўнае рэчыва.</w:t>
            </w:r>
            <w:r>
              <w:rPr>
                <w:lang w:val="be-BY"/>
              </w:rPr>
              <w:t xml:space="preserve"> </w:t>
            </w:r>
            <w:r w:rsidRPr="00FF6636">
              <w:rPr>
                <w:lang w:val="be-BY"/>
              </w:rPr>
              <w:t xml:space="preserve">Цэлюлоза. Утрыманне ў раслінах, яе біяхімічная роля. Хімічны склад і будова. Фізічныя ўласцівасці. Цэлюлоза як каштоўнейшая ўзнаўляльная сыравіна для хімічнай перапрацоўкі. Ферментацыйны і кіслотны гідроліз. </w:t>
            </w:r>
            <w:r w:rsidRPr="009D581F">
              <w:rPr>
                <w:lang w:val="be-BY"/>
              </w:rPr>
              <w:t>Гідролізны спірт. Ацэтаты і нітраты цэлюлозы. Атрыманне. Выкарыстанне.</w:t>
            </w:r>
            <w:r>
              <w:rPr>
                <w:lang w:val="be-BY"/>
              </w:rPr>
              <w:t xml:space="preserve"> </w:t>
            </w:r>
            <w:r w:rsidRPr="009D581F">
              <w:rPr>
                <w:lang w:val="be-BY"/>
              </w:rPr>
              <w:t>Геміцэлюлозы як нецэлюлозныя поліцукрыды клеткавых сценак раслін. Утрыманне ў раслінах, біялагічная роля. Агульныя ўяўленні аб хімічнай будове. Мананы, галактаны, ксіланы. Адрозненне фізічных і хімічных уласцівасцяў ад цэлюлозы.</w:t>
            </w:r>
            <w:r>
              <w:rPr>
                <w:lang w:val="be-BY"/>
              </w:rPr>
              <w:t xml:space="preserve"> </w:t>
            </w:r>
            <w:r w:rsidRPr="009D581F">
              <w:rPr>
                <w:lang w:val="be-BY"/>
              </w:rPr>
              <w:t xml:space="preserve">Іншыя прадстаўнікі гомаполіцукрыдаў: глікаген, фруктазаны, пектынавыя рэчывы, калоза; гетэраполіцукрыдаў: камедзі (гумі) і слізі, альгінавая кіслата, агар-агар. </w:t>
            </w:r>
            <w:r w:rsidRPr="004003EC">
              <w:rPr>
                <w:lang w:val="be-BY"/>
              </w:rPr>
              <w:t xml:space="preserve">Будова, біялагічная роля, знаходжанне ў раслінах. </w:t>
            </w:r>
          </w:p>
        </w:tc>
        <w:tc>
          <w:tcPr>
            <w:tcW w:w="354" w:type="pct"/>
            <w:tcBorders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398" w:type="pct"/>
            <w:tcBorders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26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266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619" w:type="pct"/>
            <w:tcBorders>
              <w:lef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Камп’ютарная прэзентацыя.</w:t>
            </w:r>
          </w:p>
          <w:p w:rsidR="00CC1BD9" w:rsidRPr="00CE27F1" w:rsidRDefault="00CC1BD9" w:rsidP="00E568B5">
            <w:pPr>
              <w:jc w:val="center"/>
              <w:rPr>
                <w:lang w:val="be-BY"/>
              </w:rPr>
            </w:pPr>
            <w:r w:rsidRPr="00CE27F1">
              <w:rPr>
                <w:lang w:val="be-BY"/>
              </w:rPr>
              <w:t>Метад.</w:t>
            </w:r>
          </w:p>
          <w:p w:rsidR="00CC1BD9" w:rsidRPr="00CE27F1" w:rsidRDefault="00CC1BD9" w:rsidP="00E568B5">
            <w:pPr>
              <w:jc w:val="center"/>
              <w:rPr>
                <w:lang w:val="be-BY"/>
              </w:rPr>
            </w:pPr>
            <w:r w:rsidRPr="00CE27F1">
              <w:rPr>
                <w:lang w:val="be-BY"/>
              </w:rPr>
              <w:t>дапаможнік, хімічны</w:t>
            </w:r>
          </w:p>
          <w:p w:rsidR="00CC1BD9" w:rsidRPr="00CE27F1" w:rsidRDefault="00CC1BD9" w:rsidP="00E568B5">
            <w:pPr>
              <w:jc w:val="center"/>
              <w:rPr>
                <w:lang w:val="be-BY"/>
              </w:rPr>
            </w:pPr>
            <w:r w:rsidRPr="00CE27F1">
              <w:rPr>
                <w:lang w:val="be-BY"/>
              </w:rPr>
              <w:t>посуд</w:t>
            </w:r>
            <w:r w:rsidRPr="00CE27F1">
              <w:t>,</w:t>
            </w:r>
          </w:p>
          <w:p w:rsidR="00CC1BD9" w:rsidRDefault="00CC1BD9" w:rsidP="00E568B5">
            <w:pPr>
              <w:jc w:val="center"/>
              <w:rPr>
                <w:szCs w:val="26"/>
              </w:rPr>
            </w:pPr>
            <w:r w:rsidRPr="00CE27F1">
              <w:t>р</w:t>
            </w:r>
            <w:r w:rsidRPr="00CE27F1">
              <w:rPr>
                <w:lang w:val="be-BY"/>
              </w:rPr>
              <w:t>э</w:t>
            </w:r>
            <w:r w:rsidRPr="00CE27F1">
              <w:t>акт</w:t>
            </w:r>
            <w:r w:rsidRPr="00CE27F1">
              <w:rPr>
                <w:lang w:val="be-BY"/>
              </w:rPr>
              <w:t>ы</w:t>
            </w:r>
            <w:r w:rsidRPr="00CE27F1">
              <w:t>вы</w:t>
            </w:r>
            <w:r>
              <w:rPr>
                <w:szCs w:val="26"/>
              </w:rPr>
              <w:t>.</w:t>
            </w:r>
          </w:p>
        </w:tc>
        <w:tc>
          <w:tcPr>
            <w:tcW w:w="398" w:type="pct"/>
            <w:vAlign w:val="center"/>
          </w:tcPr>
          <w:p w:rsidR="00CC1BD9" w:rsidRDefault="00CC1BD9" w:rsidP="00E568B5">
            <w:pPr>
              <w:jc w:val="center"/>
            </w:pPr>
            <w:r>
              <w:t>1</w:t>
            </w:r>
            <w:r>
              <w:rPr>
                <w:lang w:val="en-US"/>
              </w:rPr>
              <w:t xml:space="preserve">,2, </w:t>
            </w:r>
          </w:p>
          <w:p w:rsidR="00CC1BD9" w:rsidRDefault="00CC1BD9" w:rsidP="00E568B5">
            <w:pPr>
              <w:jc w:val="center"/>
            </w:pPr>
            <w:r>
              <w:rPr>
                <w:lang w:val="en-US"/>
              </w:rPr>
              <w:t>4-</w:t>
            </w:r>
            <w:r>
              <w:t xml:space="preserve"> 10</w:t>
            </w:r>
          </w:p>
        </w:tc>
        <w:tc>
          <w:tcPr>
            <w:tcW w:w="310" w:type="pct"/>
            <w:vAlign w:val="center"/>
          </w:tcPr>
          <w:p w:rsidR="00CC1BD9" w:rsidRDefault="00CC1BD9" w:rsidP="00E568B5">
            <w:pPr>
              <w:ind w:hanging="108"/>
              <w:jc w:val="center"/>
              <w:rPr>
                <w:lang w:val="be-BY"/>
              </w:rPr>
            </w:pPr>
            <w:r>
              <w:rPr>
                <w:lang w:val="be-BY"/>
              </w:rPr>
              <w:t>рэферат</w:t>
            </w:r>
          </w:p>
        </w:tc>
      </w:tr>
      <w:tr w:rsidR="00CC1BD9" w:rsidTr="00E568B5">
        <w:trPr>
          <w:cantSplit/>
          <w:trHeight w:val="410"/>
        </w:trPr>
        <w:tc>
          <w:tcPr>
            <w:tcW w:w="176" w:type="pct"/>
          </w:tcPr>
          <w:p w:rsidR="00CC1BD9" w:rsidRPr="00953DEF" w:rsidRDefault="00CC1BD9" w:rsidP="00E568B5">
            <w:pPr>
              <w:rPr>
                <w:b/>
                <w:spacing w:val="-10"/>
                <w:lang w:val="be-BY"/>
              </w:rPr>
            </w:pPr>
            <w:r w:rsidRPr="00953DEF">
              <w:rPr>
                <w:b/>
                <w:spacing w:val="-10"/>
                <w:lang w:val="be-BY"/>
              </w:rPr>
              <w:t>5</w:t>
            </w:r>
          </w:p>
        </w:tc>
        <w:tc>
          <w:tcPr>
            <w:tcW w:w="2213" w:type="pct"/>
          </w:tcPr>
          <w:p w:rsidR="00CC1BD9" w:rsidRDefault="00CC1BD9" w:rsidP="00E568B5">
            <w:pPr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hanging="108"/>
              <w:jc w:val="both"/>
              <w:rPr>
                <w:b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  </w:t>
            </w:r>
            <w:r w:rsidRPr="008165A5">
              <w:rPr>
                <w:b/>
                <w:sz w:val="28"/>
                <w:szCs w:val="28"/>
                <w:lang w:val="be-BY"/>
              </w:rPr>
              <w:t>Аміны, амінакіслоты і бялкі</w:t>
            </w:r>
          </w:p>
        </w:tc>
        <w:tc>
          <w:tcPr>
            <w:tcW w:w="354" w:type="pct"/>
            <w:tcBorders>
              <w:right w:val="single" w:sz="2" w:space="0" w:color="auto"/>
            </w:tcBorders>
            <w:vAlign w:val="center"/>
          </w:tcPr>
          <w:p w:rsidR="00CC1BD9" w:rsidRPr="0013464B" w:rsidRDefault="00CC1BD9" w:rsidP="00E568B5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5</w:t>
            </w:r>
          </w:p>
        </w:tc>
        <w:tc>
          <w:tcPr>
            <w:tcW w:w="398" w:type="pct"/>
            <w:tcBorders>
              <w:right w:val="single" w:sz="2" w:space="0" w:color="auto"/>
            </w:tcBorders>
            <w:vAlign w:val="center"/>
          </w:tcPr>
          <w:p w:rsidR="00CC1BD9" w:rsidRPr="0013464B" w:rsidRDefault="00CC1BD9" w:rsidP="00E568B5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6</w:t>
            </w:r>
          </w:p>
        </w:tc>
        <w:tc>
          <w:tcPr>
            <w:tcW w:w="26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1BD9" w:rsidRPr="0013464B" w:rsidRDefault="00CC1BD9" w:rsidP="00E568B5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15</w:t>
            </w:r>
          </w:p>
        </w:tc>
        <w:tc>
          <w:tcPr>
            <w:tcW w:w="266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1BD9" w:rsidRPr="0013464B" w:rsidRDefault="00CC1BD9" w:rsidP="00E568B5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13</w:t>
            </w:r>
          </w:p>
        </w:tc>
        <w:tc>
          <w:tcPr>
            <w:tcW w:w="619" w:type="pct"/>
            <w:tcBorders>
              <w:left w:val="single" w:sz="2" w:space="0" w:color="auto"/>
            </w:tcBorders>
          </w:tcPr>
          <w:p w:rsidR="00CC1BD9" w:rsidRDefault="00CC1BD9" w:rsidP="00E568B5">
            <w:pPr>
              <w:jc w:val="center"/>
              <w:rPr>
                <w:lang w:val="be-BY"/>
              </w:rPr>
            </w:pPr>
          </w:p>
        </w:tc>
        <w:tc>
          <w:tcPr>
            <w:tcW w:w="398" w:type="pct"/>
            <w:vAlign w:val="center"/>
          </w:tcPr>
          <w:p w:rsidR="00CC1BD9" w:rsidRDefault="00CC1BD9" w:rsidP="00E568B5">
            <w:pPr>
              <w:jc w:val="center"/>
            </w:pPr>
            <w:r>
              <w:t>1</w:t>
            </w:r>
            <w:r>
              <w:rPr>
                <w:lang w:val="en-US"/>
              </w:rPr>
              <w:t xml:space="preserve">,2, </w:t>
            </w:r>
          </w:p>
          <w:p w:rsidR="00CC1BD9" w:rsidRPr="000F42F6" w:rsidRDefault="00CC1BD9" w:rsidP="00E568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4-</w:t>
            </w:r>
            <w:r>
              <w:t xml:space="preserve"> 10</w:t>
            </w:r>
          </w:p>
        </w:tc>
        <w:tc>
          <w:tcPr>
            <w:tcW w:w="310" w:type="pct"/>
            <w:vAlign w:val="center"/>
          </w:tcPr>
          <w:p w:rsidR="00CC1BD9" w:rsidRDefault="00CC1BD9" w:rsidP="00E568B5">
            <w:pPr>
              <w:ind w:right="-108" w:hanging="108"/>
              <w:jc w:val="center"/>
              <w:rPr>
                <w:lang w:val="be-BY"/>
              </w:rPr>
            </w:pPr>
          </w:p>
        </w:tc>
      </w:tr>
      <w:tr w:rsidR="00CC1BD9" w:rsidRPr="008665D9" w:rsidTr="00E568B5">
        <w:trPr>
          <w:cantSplit/>
          <w:trHeight w:val="404"/>
        </w:trPr>
        <w:tc>
          <w:tcPr>
            <w:tcW w:w="176" w:type="pct"/>
          </w:tcPr>
          <w:p w:rsidR="00CC1BD9" w:rsidRPr="008665D9" w:rsidRDefault="00CC1BD9" w:rsidP="00E568B5">
            <w:pPr>
              <w:jc w:val="center"/>
              <w:rPr>
                <w:spacing w:val="-10"/>
                <w:sz w:val="28"/>
                <w:szCs w:val="28"/>
                <w:lang w:val="be-BY"/>
              </w:rPr>
            </w:pPr>
            <w:r w:rsidRPr="008665D9">
              <w:rPr>
                <w:spacing w:val="-10"/>
                <w:sz w:val="28"/>
                <w:szCs w:val="28"/>
                <w:lang w:val="be-BY"/>
              </w:rPr>
              <w:lastRenderedPageBreak/>
              <w:t>1</w:t>
            </w:r>
          </w:p>
        </w:tc>
        <w:tc>
          <w:tcPr>
            <w:tcW w:w="2213" w:type="pct"/>
          </w:tcPr>
          <w:p w:rsidR="00CC1BD9" w:rsidRPr="008665D9" w:rsidRDefault="00CC1BD9" w:rsidP="00E568B5">
            <w:pPr>
              <w:pStyle w:val="23"/>
              <w:spacing w:after="0" w:line="240" w:lineRule="auto"/>
              <w:jc w:val="center"/>
              <w:rPr>
                <w:spacing w:val="-10"/>
                <w:sz w:val="28"/>
                <w:szCs w:val="28"/>
                <w:lang w:val="be-BY"/>
              </w:rPr>
            </w:pPr>
            <w:r w:rsidRPr="008665D9">
              <w:rPr>
                <w:spacing w:val="-10"/>
                <w:sz w:val="28"/>
                <w:szCs w:val="28"/>
                <w:lang w:val="be-BY"/>
              </w:rPr>
              <w:t>2</w:t>
            </w:r>
          </w:p>
        </w:tc>
        <w:tc>
          <w:tcPr>
            <w:tcW w:w="354" w:type="pct"/>
            <w:tcBorders>
              <w:right w:val="single" w:sz="2" w:space="0" w:color="auto"/>
            </w:tcBorders>
            <w:vAlign w:val="center"/>
          </w:tcPr>
          <w:p w:rsidR="00CC1BD9" w:rsidRPr="008665D9" w:rsidRDefault="00CC1BD9" w:rsidP="00E568B5">
            <w:pPr>
              <w:jc w:val="center"/>
              <w:rPr>
                <w:spacing w:val="-10"/>
                <w:sz w:val="28"/>
                <w:szCs w:val="28"/>
                <w:lang w:val="be-BY"/>
              </w:rPr>
            </w:pPr>
            <w:r w:rsidRPr="008665D9">
              <w:rPr>
                <w:spacing w:val="-10"/>
                <w:sz w:val="28"/>
                <w:szCs w:val="28"/>
                <w:lang w:val="be-BY"/>
              </w:rPr>
              <w:t>3</w:t>
            </w:r>
          </w:p>
        </w:tc>
        <w:tc>
          <w:tcPr>
            <w:tcW w:w="398" w:type="pct"/>
            <w:tcBorders>
              <w:right w:val="single" w:sz="2" w:space="0" w:color="auto"/>
            </w:tcBorders>
            <w:vAlign w:val="center"/>
          </w:tcPr>
          <w:p w:rsidR="00CC1BD9" w:rsidRPr="008665D9" w:rsidRDefault="00CC1BD9" w:rsidP="00E568B5">
            <w:pPr>
              <w:jc w:val="center"/>
              <w:rPr>
                <w:spacing w:val="-10"/>
                <w:sz w:val="28"/>
                <w:szCs w:val="28"/>
                <w:lang w:val="be-BY"/>
              </w:rPr>
            </w:pPr>
            <w:r w:rsidRPr="008665D9">
              <w:rPr>
                <w:spacing w:val="-10"/>
                <w:sz w:val="28"/>
                <w:szCs w:val="28"/>
                <w:lang w:val="be-BY"/>
              </w:rPr>
              <w:t>4</w:t>
            </w:r>
          </w:p>
        </w:tc>
        <w:tc>
          <w:tcPr>
            <w:tcW w:w="265" w:type="pct"/>
            <w:tcBorders>
              <w:left w:val="single" w:sz="2" w:space="0" w:color="auto"/>
              <w:right w:val="single" w:sz="2" w:space="0" w:color="auto"/>
            </w:tcBorders>
          </w:tcPr>
          <w:p w:rsidR="00CC1BD9" w:rsidRPr="00523CC1" w:rsidRDefault="00CC1BD9" w:rsidP="00E568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  <w:tc>
          <w:tcPr>
            <w:tcW w:w="266" w:type="pct"/>
            <w:tcBorders>
              <w:left w:val="single" w:sz="2" w:space="0" w:color="auto"/>
              <w:right w:val="single" w:sz="2" w:space="0" w:color="auto"/>
            </w:tcBorders>
          </w:tcPr>
          <w:p w:rsidR="00CC1BD9" w:rsidRPr="00523CC1" w:rsidRDefault="00CC1BD9" w:rsidP="00E568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  <w:tc>
          <w:tcPr>
            <w:tcW w:w="619" w:type="pct"/>
            <w:tcBorders>
              <w:left w:val="single" w:sz="2" w:space="0" w:color="auto"/>
            </w:tcBorders>
          </w:tcPr>
          <w:p w:rsidR="00CC1BD9" w:rsidRPr="00523CC1" w:rsidRDefault="00CC1BD9" w:rsidP="00E568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</w:t>
            </w:r>
          </w:p>
        </w:tc>
        <w:tc>
          <w:tcPr>
            <w:tcW w:w="398" w:type="pct"/>
          </w:tcPr>
          <w:p w:rsidR="00CC1BD9" w:rsidRPr="00523CC1" w:rsidRDefault="00CC1BD9" w:rsidP="00E568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</w:t>
            </w:r>
          </w:p>
        </w:tc>
        <w:tc>
          <w:tcPr>
            <w:tcW w:w="310" w:type="pct"/>
          </w:tcPr>
          <w:p w:rsidR="00CC1BD9" w:rsidRPr="00523CC1" w:rsidRDefault="00CC1BD9" w:rsidP="00E568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</w:t>
            </w:r>
          </w:p>
        </w:tc>
      </w:tr>
      <w:tr w:rsidR="00CC1BD9" w:rsidTr="00E568B5">
        <w:trPr>
          <w:cantSplit/>
          <w:trHeight w:val="2616"/>
        </w:trPr>
        <w:tc>
          <w:tcPr>
            <w:tcW w:w="176" w:type="pct"/>
          </w:tcPr>
          <w:p w:rsidR="00CC1BD9" w:rsidRPr="00953DEF" w:rsidRDefault="00CC1BD9" w:rsidP="00E568B5">
            <w:pPr>
              <w:rPr>
                <w:b/>
                <w:spacing w:val="-10"/>
                <w:lang w:val="be-BY"/>
              </w:rPr>
            </w:pPr>
            <w:r>
              <w:rPr>
                <w:b/>
                <w:spacing w:val="-10"/>
                <w:lang w:val="be-BY"/>
              </w:rPr>
              <w:t>5</w:t>
            </w:r>
            <w:r w:rsidRPr="00953DEF">
              <w:rPr>
                <w:b/>
                <w:spacing w:val="-10"/>
                <w:lang w:val="be-BY"/>
              </w:rPr>
              <w:t>.1</w:t>
            </w:r>
          </w:p>
        </w:tc>
        <w:tc>
          <w:tcPr>
            <w:tcW w:w="2213" w:type="pct"/>
          </w:tcPr>
          <w:p w:rsidR="00CC1BD9" w:rsidRDefault="00CC1BD9" w:rsidP="00E568B5">
            <w:pPr>
              <w:spacing w:line="228" w:lineRule="auto"/>
              <w:jc w:val="both"/>
              <w:rPr>
                <w:b/>
                <w:spacing w:val="-4"/>
                <w:lang w:val="be-BY"/>
              </w:rPr>
            </w:pPr>
            <w:r w:rsidRPr="001A1D1B">
              <w:rPr>
                <w:b/>
                <w:lang w:val="be-BY"/>
              </w:rPr>
              <w:t>Аміны.</w:t>
            </w:r>
            <w:r>
              <w:rPr>
                <w:b/>
                <w:sz w:val="28"/>
                <w:szCs w:val="28"/>
                <w:lang w:val="be-BY"/>
              </w:rPr>
              <w:t xml:space="preserve"> </w:t>
            </w:r>
            <w:r>
              <w:rPr>
                <w:lang w:val="be-BY"/>
              </w:rPr>
              <w:t>Азначэнне і к</w:t>
            </w:r>
            <w:r w:rsidRPr="00FF6636">
              <w:rPr>
                <w:lang w:val="be-BY"/>
              </w:rPr>
              <w:t>ласіфікацыя</w:t>
            </w:r>
            <w:r>
              <w:rPr>
                <w:lang w:val="be-BY"/>
              </w:rPr>
              <w:t>.</w:t>
            </w:r>
            <w:r w:rsidRPr="00FF6636">
              <w:rPr>
                <w:lang w:val="be-BY"/>
              </w:rPr>
              <w:t xml:space="preserve"> Наменклатура і ізамерыя. </w:t>
            </w:r>
            <w:r w:rsidRPr="009D581F">
              <w:rPr>
                <w:lang w:val="be-BY"/>
              </w:rPr>
              <w:t>Спосабы атрымання: алкіляванне аміяку і амінаў, аднаўленне нітравытворных, ферментацыйнае дэкарбаксіляванне аміна</w:t>
            </w:r>
            <w:r>
              <w:rPr>
                <w:lang w:val="be-BY"/>
              </w:rPr>
              <w:softHyphen/>
            </w:r>
            <w:r w:rsidRPr="009D581F">
              <w:rPr>
                <w:lang w:val="be-BY"/>
              </w:rPr>
              <w:t xml:space="preserve">кіслот. Фізічныя ўласцівасці. </w:t>
            </w:r>
            <w:r w:rsidRPr="00FF6636">
              <w:rPr>
                <w:lang w:val="be-BY"/>
              </w:rPr>
              <w:t>Распаўсюджанне ў прыродзе.</w:t>
            </w:r>
            <w:r>
              <w:rPr>
                <w:lang w:val="be-BY"/>
              </w:rPr>
              <w:t xml:space="preserve"> </w:t>
            </w:r>
            <w:r w:rsidRPr="009D581F">
              <w:rPr>
                <w:lang w:val="be-BY"/>
              </w:rPr>
              <w:t xml:space="preserve">Амінагрупа – носьбіт асноўнасці. Шэраг памяншэння асноўнасці, яго абгрунтаванне: другасны амін – першасны амін – аміяк – араматычны амін – амід. </w:t>
            </w:r>
            <w:r w:rsidRPr="00530625">
              <w:rPr>
                <w:lang w:val="be-BY"/>
              </w:rPr>
              <w:t xml:space="preserve">Хімічныя ўласцівасці: солеўтварэнне, алкіляванне, ацыляванне. Рэакцыі амінаў з азоцістай кіслатой як аналітычны метад распазнання. Соль дыязоню і ўтварэнне азафарбавальніку з </w:t>
            </w:r>
            <w:r w:rsidRPr="007E63AF">
              <w:sym w:font="Symbol" w:char="F062"/>
            </w:r>
            <w:r w:rsidRPr="00530625">
              <w:rPr>
                <w:lang w:val="be-BY"/>
              </w:rPr>
              <w:t>-нафтолам. Рэакцыі амінаў па араматычным колцы. Выкарыстанне амінаў і іх вытворных.</w:t>
            </w:r>
          </w:p>
        </w:tc>
        <w:tc>
          <w:tcPr>
            <w:tcW w:w="354" w:type="pct"/>
            <w:tcBorders>
              <w:right w:val="single" w:sz="2" w:space="0" w:color="auto"/>
            </w:tcBorders>
            <w:vAlign w:val="center"/>
          </w:tcPr>
          <w:p w:rsidR="00CC1BD9" w:rsidRPr="00953DEF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398" w:type="pct"/>
            <w:tcBorders>
              <w:right w:val="single" w:sz="2" w:space="0" w:color="auto"/>
            </w:tcBorders>
            <w:vAlign w:val="center"/>
          </w:tcPr>
          <w:p w:rsidR="00CC1BD9" w:rsidRPr="00953DEF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265" w:type="pct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C1BD9" w:rsidRPr="00953DEF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266" w:type="pct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C1BD9" w:rsidRPr="00953DEF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619" w:type="pct"/>
            <w:tcBorders>
              <w:lef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Камп’</w:t>
            </w:r>
            <w:r w:rsidRPr="00E37DDF">
              <w:rPr>
                <w:lang w:val="be-BY"/>
              </w:rPr>
              <w:t>ютарная пр</w:t>
            </w:r>
            <w:r>
              <w:rPr>
                <w:lang w:val="be-BY"/>
              </w:rPr>
              <w:t>э</w:t>
            </w:r>
            <w:r w:rsidRPr="00E37DDF">
              <w:rPr>
                <w:lang w:val="be-BY"/>
              </w:rPr>
              <w:t>зентацыя</w:t>
            </w:r>
            <w:r>
              <w:rPr>
                <w:lang w:val="be-BY"/>
              </w:rPr>
              <w:t>.</w:t>
            </w:r>
          </w:p>
          <w:p w:rsidR="00CC1BD9" w:rsidRPr="00E37DDF" w:rsidRDefault="00CC1BD9" w:rsidP="00E568B5">
            <w:pPr>
              <w:jc w:val="center"/>
              <w:rPr>
                <w:szCs w:val="26"/>
                <w:lang w:val="be-BY"/>
              </w:rPr>
            </w:pPr>
            <w:r>
              <w:rPr>
                <w:spacing w:val="-10"/>
                <w:lang w:val="be-BY"/>
              </w:rPr>
              <w:t>Метад. дапаможнік, хімічны посуд, рэактывы</w:t>
            </w:r>
          </w:p>
        </w:tc>
        <w:tc>
          <w:tcPr>
            <w:tcW w:w="398" w:type="pct"/>
            <w:vAlign w:val="center"/>
          </w:tcPr>
          <w:p w:rsidR="00CC1BD9" w:rsidRDefault="00CC1BD9" w:rsidP="00E568B5">
            <w:pPr>
              <w:jc w:val="center"/>
            </w:pPr>
            <w:r>
              <w:t>1</w:t>
            </w:r>
            <w:r>
              <w:rPr>
                <w:lang w:val="en-US"/>
              </w:rPr>
              <w:t xml:space="preserve">,2, </w:t>
            </w:r>
          </w:p>
          <w:p w:rsidR="00CC1BD9" w:rsidRDefault="00CC1BD9" w:rsidP="00E568B5">
            <w:pPr>
              <w:jc w:val="center"/>
            </w:pPr>
            <w:r>
              <w:rPr>
                <w:lang w:val="en-US"/>
              </w:rPr>
              <w:t>4-</w:t>
            </w:r>
            <w:r>
              <w:t xml:space="preserve"> 8</w:t>
            </w:r>
          </w:p>
        </w:tc>
        <w:tc>
          <w:tcPr>
            <w:tcW w:w="310" w:type="pct"/>
            <w:vAlign w:val="center"/>
          </w:tcPr>
          <w:p w:rsidR="00CC1BD9" w:rsidRDefault="00CC1BD9" w:rsidP="00E568B5">
            <w:pPr>
              <w:jc w:val="center"/>
              <w:rPr>
                <w:szCs w:val="26"/>
                <w:lang w:val="be-BY"/>
              </w:rPr>
            </w:pPr>
            <w:r>
              <w:rPr>
                <w:lang w:val="be-BY"/>
              </w:rPr>
              <w:t>КП 5</w:t>
            </w:r>
          </w:p>
        </w:tc>
      </w:tr>
      <w:tr w:rsidR="00CC1BD9" w:rsidTr="00E568B5">
        <w:trPr>
          <w:cantSplit/>
          <w:trHeight w:val="2968"/>
        </w:trPr>
        <w:tc>
          <w:tcPr>
            <w:tcW w:w="176" w:type="pct"/>
          </w:tcPr>
          <w:p w:rsidR="00CC1BD9" w:rsidRPr="00953DEF" w:rsidRDefault="00CC1BD9" w:rsidP="00E568B5">
            <w:pPr>
              <w:rPr>
                <w:b/>
                <w:spacing w:val="-10"/>
                <w:lang w:val="be-BY"/>
              </w:rPr>
            </w:pPr>
            <w:r>
              <w:rPr>
                <w:b/>
                <w:spacing w:val="-10"/>
                <w:lang w:val="be-BY"/>
              </w:rPr>
              <w:t>5</w:t>
            </w:r>
            <w:r w:rsidRPr="00953DEF">
              <w:rPr>
                <w:b/>
                <w:spacing w:val="-10"/>
                <w:lang w:val="be-BY"/>
              </w:rPr>
              <w:t>.2</w:t>
            </w:r>
          </w:p>
        </w:tc>
        <w:tc>
          <w:tcPr>
            <w:tcW w:w="2213" w:type="pct"/>
          </w:tcPr>
          <w:p w:rsidR="00CC1BD9" w:rsidRPr="00A94956" w:rsidRDefault="00CC1BD9" w:rsidP="00E568B5">
            <w:pPr>
              <w:pStyle w:val="23"/>
              <w:spacing w:after="0" w:line="240" w:lineRule="auto"/>
              <w:ind w:firstLine="425"/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Прыродныя амінакіслоты.</w:t>
            </w:r>
            <w:r>
              <w:rPr>
                <w:lang w:val="be-BY"/>
              </w:rPr>
              <w:t xml:space="preserve"> </w:t>
            </w:r>
            <w:r w:rsidRPr="00530625">
              <w:rPr>
                <w:lang w:val="be-BY"/>
              </w:rPr>
              <w:t xml:space="preserve">Класіфікацыя па хімічнай будове: </w:t>
            </w:r>
            <w:r w:rsidRPr="007E63AF">
              <w:sym w:font="Symbol" w:char="F061"/>
            </w:r>
            <w:r w:rsidRPr="00530625">
              <w:rPr>
                <w:lang w:val="be-BY"/>
              </w:rPr>
              <w:t xml:space="preserve">-, </w:t>
            </w:r>
            <w:r w:rsidRPr="007E63AF">
              <w:sym w:font="Symbol" w:char="F062"/>
            </w:r>
            <w:r w:rsidRPr="00530625">
              <w:rPr>
                <w:lang w:val="be-BY"/>
              </w:rPr>
              <w:t xml:space="preserve">-, </w:t>
            </w:r>
            <w:r w:rsidRPr="007E63AF">
              <w:sym w:font="Symbol" w:char="F067"/>
            </w:r>
            <w:r w:rsidRPr="00530625">
              <w:rPr>
                <w:lang w:val="be-BY"/>
              </w:rPr>
              <w:t xml:space="preserve">- і інш. амінакіслоты; аліфатычныя, араматычныя і гетэрацыклічныя амінакіслоты. Наменклатура. Незаменныя і заменныя амінакіслоты; утрыманне ў соку раслін. Фізічныя ўласцівасці. Нейтральныя, кіслотныя і  асноўныя амінакіслоты. Будова прадстаўнікоў: гліцын, аланін, метыянін, тыразін, аспарагінавая кіслата, лізін. </w:t>
            </w:r>
            <w:r w:rsidRPr="007E63AF">
              <w:t>Структура біпалярнага іёну, катыённая і аніённая формы малекул у растворы</w:t>
            </w:r>
            <w:proofErr w:type="gramStart"/>
            <w:r w:rsidRPr="007E63AF">
              <w:t>.</w:t>
            </w:r>
            <w:proofErr w:type="gramEnd"/>
            <w:r w:rsidRPr="007E63AF">
              <w:t xml:space="preserve"> І</w:t>
            </w:r>
            <w:proofErr w:type="gramStart"/>
            <w:r w:rsidRPr="007E63AF">
              <w:t>з</w:t>
            </w:r>
            <w:proofErr w:type="gramEnd"/>
            <w:r w:rsidRPr="007E63AF">
              <w:t xml:space="preserve">аэлектрычны пункт. Прычына высокай тэмпературы растаплення амінакіслот. Аптычная актыўнасць. </w:t>
            </w:r>
            <w:r w:rsidRPr="00A31105">
              <w:t>D</w:t>
            </w:r>
            <w:r w:rsidRPr="007E63AF">
              <w:t xml:space="preserve">- і </w:t>
            </w:r>
            <w:r w:rsidRPr="00A31105">
              <w:t>L</w:t>
            </w:r>
            <w:r w:rsidRPr="007E63AF">
              <w:t xml:space="preserve">-шэрагі. Хімічныя ўласцівасці. Рэакцыі па амінагрупе: утварэнне соляў, </w:t>
            </w:r>
            <w:r w:rsidRPr="00A31105">
              <w:t>N</w:t>
            </w:r>
            <w:r w:rsidRPr="007E63AF">
              <w:t xml:space="preserve">-ацыльных і </w:t>
            </w:r>
            <w:r w:rsidRPr="00A31105">
              <w:t>N</w:t>
            </w:r>
            <w:r w:rsidRPr="007E63AF">
              <w:t>-алкільных вытворных</w:t>
            </w:r>
            <w:r>
              <w:rPr>
                <w:lang w:val="be-BY"/>
              </w:rPr>
              <w:t>, дэзамінаванне</w:t>
            </w:r>
            <w:r w:rsidRPr="007E63AF">
              <w:t>. Бетаіны і іх утварэнне з удзелам метыяніну. Рэакцыі па карбаксільнай групе: солеўтварэнне, утварэнне эстэраў, хлорангідрыдаў і амідаў.</w:t>
            </w:r>
            <w:r>
              <w:rPr>
                <w:lang w:val="be-BY"/>
              </w:rPr>
              <w:t xml:space="preserve"> </w:t>
            </w:r>
            <w:r w:rsidRPr="00ED751C">
              <w:rPr>
                <w:lang w:val="be-BY"/>
              </w:rPr>
              <w:t>Біяхімічн</w:t>
            </w:r>
            <w:r>
              <w:rPr>
                <w:lang w:val="be-BY"/>
              </w:rPr>
              <w:t xml:space="preserve">ыя рэакцыі </w:t>
            </w:r>
            <w:r w:rsidRPr="00ED751C">
              <w:rPr>
                <w:lang w:val="be-BY"/>
              </w:rPr>
              <w:t>амінакіслот</w:t>
            </w:r>
            <w:r>
              <w:rPr>
                <w:lang w:val="be-BY"/>
              </w:rPr>
              <w:t>:</w:t>
            </w:r>
            <w:r w:rsidRPr="00ED751C">
              <w:rPr>
                <w:lang w:val="be-BY"/>
              </w:rPr>
              <w:t xml:space="preserve"> дэзамінаван</w:t>
            </w:r>
            <w:r>
              <w:rPr>
                <w:lang w:val="be-BY"/>
              </w:rPr>
              <w:softHyphen/>
            </w:r>
            <w:r w:rsidRPr="00ED751C">
              <w:rPr>
                <w:lang w:val="be-BY"/>
              </w:rPr>
              <w:t>не</w:t>
            </w:r>
            <w:r>
              <w:rPr>
                <w:lang w:val="be-BY"/>
              </w:rPr>
              <w:t>, дэкарбаксіляван</w:t>
            </w:r>
            <w:r>
              <w:rPr>
                <w:lang w:val="be-BY"/>
              </w:rPr>
              <w:softHyphen/>
              <w:t>не</w:t>
            </w:r>
            <w:r w:rsidRPr="00ED751C">
              <w:rPr>
                <w:lang w:val="be-BY"/>
              </w:rPr>
              <w:t xml:space="preserve"> і пераамінаванне. Ператварэнні амінакіслот пры награванні. </w:t>
            </w:r>
            <w:r w:rsidRPr="000B608E">
              <w:rPr>
                <w:lang w:val="be-BY"/>
              </w:rPr>
              <w:t>Каляровыя рэакцыі на амінакіслоты.</w:t>
            </w:r>
          </w:p>
        </w:tc>
        <w:tc>
          <w:tcPr>
            <w:tcW w:w="354" w:type="pct"/>
            <w:tcBorders>
              <w:right w:val="single" w:sz="2" w:space="0" w:color="auto"/>
            </w:tcBorders>
            <w:vAlign w:val="center"/>
          </w:tcPr>
          <w:p w:rsidR="00CC1BD9" w:rsidRPr="00953DEF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398" w:type="pct"/>
            <w:tcBorders>
              <w:right w:val="single" w:sz="2" w:space="0" w:color="auto"/>
            </w:tcBorders>
            <w:vAlign w:val="center"/>
          </w:tcPr>
          <w:p w:rsidR="00CC1BD9" w:rsidRPr="00953DEF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C1BD9" w:rsidRPr="00953DEF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C1BD9" w:rsidRPr="00953DEF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619" w:type="pct"/>
            <w:tcBorders>
              <w:lef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Камп’</w:t>
            </w:r>
            <w:r w:rsidRPr="00E37DDF">
              <w:rPr>
                <w:lang w:val="be-BY"/>
              </w:rPr>
              <w:t>ютарная пр</w:t>
            </w:r>
            <w:r>
              <w:rPr>
                <w:lang w:val="be-BY"/>
              </w:rPr>
              <w:t>э</w:t>
            </w:r>
            <w:r w:rsidRPr="00E37DDF">
              <w:rPr>
                <w:lang w:val="be-BY"/>
              </w:rPr>
              <w:t>зентацыя</w:t>
            </w:r>
            <w:r>
              <w:rPr>
                <w:lang w:val="be-BY"/>
              </w:rPr>
              <w:t>.</w:t>
            </w:r>
          </w:p>
          <w:p w:rsidR="00CC1BD9" w:rsidRDefault="00CC1BD9" w:rsidP="00E568B5">
            <w:pPr>
              <w:jc w:val="center"/>
              <w:rPr>
                <w:lang w:val="be-BY"/>
              </w:rPr>
            </w:pPr>
            <w:r>
              <w:rPr>
                <w:spacing w:val="-10"/>
                <w:lang w:val="be-BY"/>
              </w:rPr>
              <w:t>Метад. дапаможнік, хімічны посуд, рэактывы</w:t>
            </w:r>
          </w:p>
        </w:tc>
        <w:tc>
          <w:tcPr>
            <w:tcW w:w="398" w:type="pct"/>
            <w:vAlign w:val="center"/>
          </w:tcPr>
          <w:p w:rsidR="00CC1BD9" w:rsidRDefault="00CC1BD9" w:rsidP="00E568B5">
            <w:pPr>
              <w:jc w:val="center"/>
            </w:pPr>
            <w:r>
              <w:t>1</w:t>
            </w:r>
            <w:r>
              <w:rPr>
                <w:lang w:val="en-US"/>
              </w:rPr>
              <w:t xml:space="preserve">,2, </w:t>
            </w:r>
          </w:p>
          <w:p w:rsidR="00CC1BD9" w:rsidRDefault="00CC1BD9" w:rsidP="00E568B5">
            <w:pPr>
              <w:jc w:val="center"/>
            </w:pPr>
            <w:r>
              <w:rPr>
                <w:lang w:val="en-US"/>
              </w:rPr>
              <w:t>4-</w:t>
            </w:r>
            <w:r>
              <w:t xml:space="preserve"> 10</w:t>
            </w:r>
          </w:p>
        </w:tc>
        <w:tc>
          <w:tcPr>
            <w:tcW w:w="310" w:type="pct"/>
            <w:vAlign w:val="center"/>
          </w:tcPr>
          <w:p w:rsidR="00CC1BD9" w:rsidRDefault="00CC1BD9" w:rsidP="00E568B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КП 5</w:t>
            </w:r>
          </w:p>
        </w:tc>
      </w:tr>
      <w:tr w:rsidR="00CC1BD9" w:rsidRPr="008665D9" w:rsidTr="00E568B5">
        <w:trPr>
          <w:cantSplit/>
          <w:trHeight w:val="2247"/>
        </w:trPr>
        <w:tc>
          <w:tcPr>
            <w:tcW w:w="176" w:type="pct"/>
          </w:tcPr>
          <w:p w:rsidR="00CC1BD9" w:rsidRDefault="00CC1BD9" w:rsidP="00E568B5">
            <w:pPr>
              <w:rPr>
                <w:b/>
                <w:spacing w:val="-10"/>
                <w:lang w:val="be-BY"/>
              </w:rPr>
            </w:pPr>
            <w:r>
              <w:rPr>
                <w:b/>
                <w:spacing w:val="-10"/>
                <w:lang w:val="be-BY"/>
              </w:rPr>
              <w:t>5.3</w:t>
            </w:r>
          </w:p>
        </w:tc>
        <w:tc>
          <w:tcPr>
            <w:tcW w:w="2213" w:type="pct"/>
          </w:tcPr>
          <w:p w:rsidR="00CC1BD9" w:rsidRDefault="00CC1BD9" w:rsidP="00E568B5">
            <w:pPr>
              <w:pStyle w:val="23"/>
              <w:spacing w:after="0" w:line="240" w:lineRule="auto"/>
              <w:ind w:firstLine="425"/>
              <w:jc w:val="both"/>
              <w:rPr>
                <w:b/>
                <w:lang w:val="be-BY"/>
              </w:rPr>
            </w:pPr>
            <w:r w:rsidRPr="00953DEF">
              <w:rPr>
                <w:b/>
                <w:lang w:val="be-BY"/>
              </w:rPr>
              <w:t>Пептыды і бялкі</w:t>
            </w:r>
            <w:r>
              <w:rPr>
                <w:b/>
                <w:lang w:val="be-BY"/>
              </w:rPr>
              <w:t xml:space="preserve">. </w:t>
            </w:r>
            <w:r w:rsidRPr="00C04268">
              <w:rPr>
                <w:lang w:val="be-BY"/>
              </w:rPr>
              <w:t xml:space="preserve">Бялкі – важнейшая складовая частка ўсіх жывых арганізмаў. Азначэнне. Распаўсюджанне ў прыродзе, іх біялагічная роля. Хімічны склад, класіфікацыя па паходжанні, хімічнай будове, форме малекул і растваральнасці. Функцыянальная класіфікацыя. Пратэіны: праламі-ны, склерапратэіны, альбуміны і глабуліны. Пратэіды: фосфапратэіды, хромапратэіды, нуклеапратэіды, глікапратэіды, ліпапратэіды, металапратэіды. </w:t>
            </w:r>
          </w:p>
        </w:tc>
        <w:tc>
          <w:tcPr>
            <w:tcW w:w="354" w:type="pct"/>
            <w:tcBorders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398" w:type="pct"/>
            <w:tcBorders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619" w:type="pct"/>
            <w:tcBorders>
              <w:lef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Камп’</w:t>
            </w:r>
            <w:r w:rsidRPr="00E37DDF">
              <w:rPr>
                <w:lang w:val="be-BY"/>
              </w:rPr>
              <w:t>ютарная пр</w:t>
            </w:r>
            <w:r>
              <w:rPr>
                <w:lang w:val="be-BY"/>
              </w:rPr>
              <w:t>э</w:t>
            </w:r>
            <w:r w:rsidRPr="00E37DDF">
              <w:rPr>
                <w:lang w:val="be-BY"/>
              </w:rPr>
              <w:t>зентацыя</w:t>
            </w:r>
            <w:r>
              <w:rPr>
                <w:lang w:val="be-BY"/>
              </w:rPr>
              <w:t>.</w:t>
            </w:r>
          </w:p>
          <w:p w:rsidR="00CC1BD9" w:rsidRDefault="00CC1BD9" w:rsidP="00E568B5">
            <w:pPr>
              <w:jc w:val="center"/>
              <w:rPr>
                <w:lang w:val="be-BY"/>
              </w:rPr>
            </w:pPr>
            <w:r>
              <w:rPr>
                <w:spacing w:val="-10"/>
                <w:lang w:val="be-BY"/>
              </w:rPr>
              <w:t>Метад. дапаможнік, хімічны посуд, рэактывы</w:t>
            </w:r>
          </w:p>
        </w:tc>
        <w:tc>
          <w:tcPr>
            <w:tcW w:w="398" w:type="pct"/>
            <w:vAlign w:val="center"/>
          </w:tcPr>
          <w:p w:rsidR="00CC1BD9" w:rsidRDefault="00CC1BD9" w:rsidP="00E568B5">
            <w:pPr>
              <w:jc w:val="center"/>
            </w:pPr>
            <w:r>
              <w:t>1</w:t>
            </w:r>
            <w:r>
              <w:rPr>
                <w:lang w:val="en-US"/>
              </w:rPr>
              <w:t xml:space="preserve">,2, </w:t>
            </w:r>
          </w:p>
          <w:p w:rsidR="00CC1BD9" w:rsidRDefault="00CC1BD9" w:rsidP="00E568B5">
            <w:pPr>
              <w:jc w:val="center"/>
            </w:pPr>
            <w:r>
              <w:rPr>
                <w:lang w:val="en-US"/>
              </w:rPr>
              <w:t>4-</w:t>
            </w:r>
            <w:r>
              <w:t xml:space="preserve"> 10</w:t>
            </w:r>
          </w:p>
        </w:tc>
        <w:tc>
          <w:tcPr>
            <w:tcW w:w="310" w:type="pct"/>
            <w:vAlign w:val="center"/>
          </w:tcPr>
          <w:p w:rsidR="00CC1BD9" w:rsidRDefault="00CC1BD9" w:rsidP="00E568B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КП 5</w:t>
            </w:r>
          </w:p>
          <w:p w:rsidR="00CC1BD9" w:rsidRDefault="00CC1BD9" w:rsidP="00E568B5">
            <w:pPr>
              <w:ind w:right="-108" w:hanging="108"/>
              <w:jc w:val="center"/>
              <w:rPr>
                <w:lang w:val="be-BY"/>
              </w:rPr>
            </w:pPr>
            <w:r>
              <w:rPr>
                <w:lang w:val="be-BY"/>
              </w:rPr>
              <w:t>рэферат</w:t>
            </w:r>
          </w:p>
        </w:tc>
      </w:tr>
      <w:tr w:rsidR="00CC1BD9" w:rsidRPr="008665D9" w:rsidTr="00E568B5">
        <w:trPr>
          <w:cantSplit/>
          <w:trHeight w:val="404"/>
        </w:trPr>
        <w:tc>
          <w:tcPr>
            <w:tcW w:w="176" w:type="pct"/>
          </w:tcPr>
          <w:p w:rsidR="00CC1BD9" w:rsidRPr="008665D9" w:rsidRDefault="00CC1BD9" w:rsidP="00E568B5">
            <w:pPr>
              <w:jc w:val="center"/>
              <w:rPr>
                <w:spacing w:val="-10"/>
                <w:sz w:val="28"/>
                <w:szCs w:val="28"/>
                <w:lang w:val="be-BY"/>
              </w:rPr>
            </w:pPr>
            <w:r w:rsidRPr="008665D9">
              <w:rPr>
                <w:spacing w:val="-10"/>
                <w:sz w:val="28"/>
                <w:szCs w:val="28"/>
                <w:lang w:val="be-BY"/>
              </w:rPr>
              <w:lastRenderedPageBreak/>
              <w:t>1</w:t>
            </w:r>
          </w:p>
        </w:tc>
        <w:tc>
          <w:tcPr>
            <w:tcW w:w="2213" w:type="pct"/>
          </w:tcPr>
          <w:p w:rsidR="00CC1BD9" w:rsidRPr="008665D9" w:rsidRDefault="00CC1BD9" w:rsidP="00E568B5">
            <w:pPr>
              <w:pStyle w:val="23"/>
              <w:spacing w:after="0" w:line="240" w:lineRule="auto"/>
              <w:jc w:val="center"/>
              <w:rPr>
                <w:spacing w:val="-10"/>
                <w:sz w:val="28"/>
                <w:szCs w:val="28"/>
                <w:lang w:val="be-BY"/>
              </w:rPr>
            </w:pPr>
            <w:r w:rsidRPr="008665D9">
              <w:rPr>
                <w:spacing w:val="-10"/>
                <w:sz w:val="28"/>
                <w:szCs w:val="28"/>
                <w:lang w:val="be-BY"/>
              </w:rPr>
              <w:t>2</w:t>
            </w:r>
          </w:p>
        </w:tc>
        <w:tc>
          <w:tcPr>
            <w:tcW w:w="354" w:type="pct"/>
            <w:tcBorders>
              <w:right w:val="single" w:sz="2" w:space="0" w:color="auto"/>
            </w:tcBorders>
            <w:vAlign w:val="center"/>
          </w:tcPr>
          <w:p w:rsidR="00CC1BD9" w:rsidRPr="008665D9" w:rsidRDefault="00CC1BD9" w:rsidP="00E568B5">
            <w:pPr>
              <w:jc w:val="center"/>
              <w:rPr>
                <w:spacing w:val="-10"/>
                <w:sz w:val="28"/>
                <w:szCs w:val="28"/>
                <w:lang w:val="be-BY"/>
              </w:rPr>
            </w:pPr>
            <w:r w:rsidRPr="008665D9">
              <w:rPr>
                <w:spacing w:val="-10"/>
                <w:sz w:val="28"/>
                <w:szCs w:val="28"/>
                <w:lang w:val="be-BY"/>
              </w:rPr>
              <w:t>3</w:t>
            </w:r>
          </w:p>
        </w:tc>
        <w:tc>
          <w:tcPr>
            <w:tcW w:w="398" w:type="pct"/>
            <w:tcBorders>
              <w:right w:val="single" w:sz="2" w:space="0" w:color="auto"/>
            </w:tcBorders>
            <w:vAlign w:val="center"/>
          </w:tcPr>
          <w:p w:rsidR="00CC1BD9" w:rsidRPr="008665D9" w:rsidRDefault="00CC1BD9" w:rsidP="00E568B5">
            <w:pPr>
              <w:jc w:val="center"/>
              <w:rPr>
                <w:spacing w:val="-10"/>
                <w:sz w:val="28"/>
                <w:szCs w:val="28"/>
                <w:lang w:val="be-BY"/>
              </w:rPr>
            </w:pPr>
            <w:r w:rsidRPr="008665D9">
              <w:rPr>
                <w:spacing w:val="-10"/>
                <w:sz w:val="28"/>
                <w:szCs w:val="28"/>
                <w:lang w:val="be-BY"/>
              </w:rPr>
              <w:t>4</w:t>
            </w:r>
          </w:p>
        </w:tc>
        <w:tc>
          <w:tcPr>
            <w:tcW w:w="265" w:type="pct"/>
            <w:tcBorders>
              <w:left w:val="single" w:sz="2" w:space="0" w:color="auto"/>
              <w:right w:val="single" w:sz="2" w:space="0" w:color="auto"/>
            </w:tcBorders>
          </w:tcPr>
          <w:p w:rsidR="00CC1BD9" w:rsidRPr="00523CC1" w:rsidRDefault="00CC1BD9" w:rsidP="00E568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  <w:tc>
          <w:tcPr>
            <w:tcW w:w="266" w:type="pct"/>
            <w:tcBorders>
              <w:left w:val="single" w:sz="2" w:space="0" w:color="auto"/>
              <w:right w:val="single" w:sz="2" w:space="0" w:color="auto"/>
            </w:tcBorders>
          </w:tcPr>
          <w:p w:rsidR="00CC1BD9" w:rsidRPr="00523CC1" w:rsidRDefault="00CC1BD9" w:rsidP="00E568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  <w:tc>
          <w:tcPr>
            <w:tcW w:w="619" w:type="pct"/>
            <w:tcBorders>
              <w:left w:val="single" w:sz="2" w:space="0" w:color="auto"/>
            </w:tcBorders>
          </w:tcPr>
          <w:p w:rsidR="00CC1BD9" w:rsidRPr="00523CC1" w:rsidRDefault="00CC1BD9" w:rsidP="00E568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</w:t>
            </w:r>
          </w:p>
        </w:tc>
        <w:tc>
          <w:tcPr>
            <w:tcW w:w="398" w:type="pct"/>
          </w:tcPr>
          <w:p w:rsidR="00CC1BD9" w:rsidRPr="00523CC1" w:rsidRDefault="00CC1BD9" w:rsidP="00E568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</w:t>
            </w:r>
          </w:p>
        </w:tc>
        <w:tc>
          <w:tcPr>
            <w:tcW w:w="310" w:type="pct"/>
          </w:tcPr>
          <w:p w:rsidR="00CC1BD9" w:rsidRPr="00523CC1" w:rsidRDefault="00CC1BD9" w:rsidP="00E568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</w:t>
            </w:r>
          </w:p>
        </w:tc>
      </w:tr>
      <w:tr w:rsidR="00CC1BD9" w:rsidRPr="00341A4C" w:rsidTr="00E568B5">
        <w:trPr>
          <w:cantSplit/>
          <w:trHeight w:val="2530"/>
        </w:trPr>
        <w:tc>
          <w:tcPr>
            <w:tcW w:w="176" w:type="pct"/>
          </w:tcPr>
          <w:p w:rsidR="00CC1BD9" w:rsidRDefault="00CC1BD9" w:rsidP="00E568B5">
            <w:pPr>
              <w:rPr>
                <w:b/>
                <w:spacing w:val="-10"/>
                <w:lang w:val="be-BY"/>
              </w:rPr>
            </w:pPr>
          </w:p>
        </w:tc>
        <w:tc>
          <w:tcPr>
            <w:tcW w:w="2213" w:type="pct"/>
          </w:tcPr>
          <w:p w:rsidR="00CC1BD9" w:rsidRDefault="00CC1BD9" w:rsidP="00E568B5">
            <w:pPr>
              <w:pStyle w:val="23"/>
              <w:spacing w:after="0" w:line="240" w:lineRule="auto"/>
              <w:jc w:val="both"/>
              <w:rPr>
                <w:b/>
                <w:lang w:val="be-BY"/>
              </w:rPr>
            </w:pPr>
            <w:r w:rsidRPr="00C04268">
              <w:rPr>
                <w:lang w:val="be-BY"/>
              </w:rPr>
              <w:t xml:space="preserve">Характэрныя прыкметы кожнага класа, прыклады. Фермент-пратэіны і фермент-пратэіды – каталізатары біялагічных працэсаў у расліннай клетцы (оксірэдуктазы, трансферазы, гідралазы, дэкарбаксілазы, сінтэтазы). </w:t>
            </w:r>
            <w:r w:rsidRPr="008665D9">
              <w:rPr>
                <w:lang w:val="be-BY"/>
              </w:rPr>
              <w:t xml:space="preserve">Хімічная будова пептыдаў. </w:t>
            </w:r>
            <w:r w:rsidRPr="00CA4268">
              <w:rPr>
                <w:lang w:val="be-BY"/>
              </w:rPr>
              <w:t xml:space="preserve">Пептыдная сувязь. Узроўні прасторавай будовы бялкоў: першасная, другасная, трэцясная і чацвертасная структура. Агульная характарыстыка кожнай структуры і прырода яе стабілізацыі. Хімічныя ўласцівасці бялкоў: амфатэрны іённы характар макрамалекул, хімічны і ферментацыйны гідроліз, дэнатурацыя. </w:t>
            </w:r>
            <w:r w:rsidRPr="004A0BD2">
              <w:rPr>
                <w:lang w:val="be-BY"/>
              </w:rPr>
              <w:t>Асіміляцыя і сінтэз бялкоў у раслінах. Якасныя рэакцыі на бялкі.</w:t>
            </w:r>
          </w:p>
        </w:tc>
        <w:tc>
          <w:tcPr>
            <w:tcW w:w="354" w:type="pct"/>
            <w:tcBorders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98" w:type="pct"/>
            <w:tcBorders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619" w:type="pct"/>
            <w:tcBorders>
              <w:lef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lang w:val="be-BY"/>
              </w:rPr>
            </w:pPr>
          </w:p>
        </w:tc>
        <w:tc>
          <w:tcPr>
            <w:tcW w:w="398" w:type="pct"/>
            <w:vAlign w:val="center"/>
          </w:tcPr>
          <w:p w:rsidR="00CC1BD9" w:rsidRPr="004A0BD2" w:rsidRDefault="00CC1BD9" w:rsidP="00E568B5">
            <w:pPr>
              <w:jc w:val="center"/>
              <w:rPr>
                <w:lang w:val="be-BY"/>
              </w:rPr>
            </w:pPr>
          </w:p>
        </w:tc>
        <w:tc>
          <w:tcPr>
            <w:tcW w:w="310" w:type="pct"/>
            <w:vAlign w:val="center"/>
          </w:tcPr>
          <w:p w:rsidR="00CC1BD9" w:rsidRDefault="00CC1BD9" w:rsidP="00E568B5">
            <w:pPr>
              <w:ind w:right="-108" w:hanging="108"/>
              <w:jc w:val="center"/>
              <w:rPr>
                <w:lang w:val="be-BY"/>
              </w:rPr>
            </w:pPr>
          </w:p>
        </w:tc>
      </w:tr>
      <w:tr w:rsidR="00CC1BD9" w:rsidTr="00E568B5">
        <w:trPr>
          <w:cantSplit/>
          <w:trHeight w:val="410"/>
        </w:trPr>
        <w:tc>
          <w:tcPr>
            <w:tcW w:w="176" w:type="pct"/>
          </w:tcPr>
          <w:p w:rsidR="00CC1BD9" w:rsidRPr="00953DEF" w:rsidRDefault="00CC1BD9" w:rsidP="00E568B5">
            <w:pPr>
              <w:rPr>
                <w:b/>
                <w:spacing w:val="-10"/>
                <w:lang w:val="be-BY"/>
              </w:rPr>
            </w:pPr>
            <w:r>
              <w:rPr>
                <w:b/>
                <w:spacing w:val="-10"/>
                <w:lang w:val="be-BY"/>
              </w:rPr>
              <w:t>6</w:t>
            </w:r>
          </w:p>
        </w:tc>
        <w:tc>
          <w:tcPr>
            <w:tcW w:w="2213" w:type="pct"/>
          </w:tcPr>
          <w:p w:rsidR="00CC1BD9" w:rsidRDefault="00CC1BD9" w:rsidP="00E568B5">
            <w:pPr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hanging="108"/>
              <w:jc w:val="both"/>
              <w:rPr>
                <w:b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  Ліпіды</w:t>
            </w:r>
          </w:p>
        </w:tc>
        <w:tc>
          <w:tcPr>
            <w:tcW w:w="354" w:type="pct"/>
            <w:tcBorders>
              <w:right w:val="single" w:sz="2" w:space="0" w:color="auto"/>
            </w:tcBorders>
            <w:vAlign w:val="center"/>
          </w:tcPr>
          <w:p w:rsidR="00CC1BD9" w:rsidRPr="0013464B" w:rsidRDefault="00CC1BD9" w:rsidP="00E568B5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2</w:t>
            </w:r>
          </w:p>
        </w:tc>
        <w:tc>
          <w:tcPr>
            <w:tcW w:w="398" w:type="pct"/>
            <w:tcBorders>
              <w:right w:val="single" w:sz="2" w:space="0" w:color="auto"/>
            </w:tcBorders>
            <w:vAlign w:val="center"/>
          </w:tcPr>
          <w:p w:rsidR="00CC1BD9" w:rsidRPr="0013464B" w:rsidRDefault="00CC1BD9" w:rsidP="00E568B5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sym w:font="Symbol" w:char="F02D"/>
            </w:r>
          </w:p>
        </w:tc>
        <w:tc>
          <w:tcPr>
            <w:tcW w:w="265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C1BD9" w:rsidRPr="0013464B" w:rsidRDefault="00CC1BD9" w:rsidP="00E568B5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8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C1BD9" w:rsidRPr="0013464B" w:rsidRDefault="00CC1BD9" w:rsidP="00E568B5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8</w:t>
            </w:r>
          </w:p>
        </w:tc>
        <w:tc>
          <w:tcPr>
            <w:tcW w:w="619" w:type="pct"/>
            <w:tcBorders>
              <w:left w:val="single" w:sz="2" w:space="0" w:color="auto"/>
            </w:tcBorders>
          </w:tcPr>
          <w:p w:rsidR="00CC1BD9" w:rsidRDefault="00CC1BD9" w:rsidP="00E568B5">
            <w:pPr>
              <w:jc w:val="center"/>
              <w:rPr>
                <w:lang w:val="be-BY"/>
              </w:rPr>
            </w:pPr>
          </w:p>
        </w:tc>
        <w:tc>
          <w:tcPr>
            <w:tcW w:w="398" w:type="pct"/>
            <w:vAlign w:val="center"/>
          </w:tcPr>
          <w:p w:rsidR="00CC1BD9" w:rsidRPr="003A5D11" w:rsidRDefault="00CC1BD9" w:rsidP="00E568B5">
            <w:pPr>
              <w:jc w:val="center"/>
            </w:pPr>
            <w:r>
              <w:t>1,2,9,10</w:t>
            </w:r>
          </w:p>
        </w:tc>
        <w:tc>
          <w:tcPr>
            <w:tcW w:w="310" w:type="pct"/>
            <w:vAlign w:val="center"/>
          </w:tcPr>
          <w:p w:rsidR="00CC1BD9" w:rsidRDefault="00CC1BD9" w:rsidP="00E568B5">
            <w:pPr>
              <w:ind w:right="-108" w:hanging="108"/>
              <w:jc w:val="center"/>
              <w:rPr>
                <w:lang w:val="be-BY"/>
              </w:rPr>
            </w:pPr>
          </w:p>
        </w:tc>
      </w:tr>
      <w:tr w:rsidR="00CC1BD9" w:rsidRPr="00495C90" w:rsidTr="00E568B5">
        <w:trPr>
          <w:cantSplit/>
          <w:trHeight w:val="2968"/>
        </w:trPr>
        <w:tc>
          <w:tcPr>
            <w:tcW w:w="176" w:type="pct"/>
          </w:tcPr>
          <w:p w:rsidR="00CC1BD9" w:rsidRPr="00A969D0" w:rsidRDefault="00CC1BD9" w:rsidP="00E568B5">
            <w:pPr>
              <w:rPr>
                <w:b/>
                <w:spacing w:val="-10"/>
                <w:lang w:val="be-BY"/>
              </w:rPr>
            </w:pPr>
            <w:r w:rsidRPr="00A969D0">
              <w:rPr>
                <w:b/>
              </w:rPr>
              <w:t>6.1</w:t>
            </w:r>
          </w:p>
        </w:tc>
        <w:tc>
          <w:tcPr>
            <w:tcW w:w="2213" w:type="pct"/>
          </w:tcPr>
          <w:p w:rsidR="00CC1BD9" w:rsidRPr="00FF6636" w:rsidRDefault="00CC1BD9" w:rsidP="00E568B5">
            <w:pPr>
              <w:pStyle w:val="23"/>
              <w:spacing w:after="0" w:line="240" w:lineRule="auto"/>
              <w:ind w:firstLine="425"/>
              <w:jc w:val="both"/>
              <w:rPr>
                <w:lang w:val="be-BY"/>
              </w:rPr>
            </w:pPr>
            <w:r w:rsidRPr="00A271A8">
              <w:rPr>
                <w:b/>
                <w:lang w:val="be-BY"/>
              </w:rPr>
              <w:t xml:space="preserve">Тлушчы і алеі. </w:t>
            </w:r>
            <w:r w:rsidRPr="00A969D0">
              <w:rPr>
                <w:lang w:val="be-BY"/>
              </w:rPr>
              <w:t xml:space="preserve">Азначэнне. Этапы развіцця хіміі ліпідаў. </w:t>
            </w:r>
            <w:r w:rsidRPr="00FF6636">
              <w:rPr>
                <w:lang w:val="be-BY"/>
              </w:rPr>
              <w:t>Класіфікацыя і агульная будова ліпідаў. Прадстаўнікі груп. Энергетычная, ахоўная, пластычная і рэгулятарная функцыі ліпідаў.</w:t>
            </w:r>
          </w:p>
          <w:p w:rsidR="00CC1BD9" w:rsidRDefault="00CC1BD9" w:rsidP="00E568B5">
            <w:pPr>
              <w:pStyle w:val="23"/>
              <w:spacing w:after="0" w:line="240" w:lineRule="auto"/>
              <w:ind w:firstLine="425"/>
              <w:jc w:val="both"/>
              <w:rPr>
                <w:b/>
                <w:lang w:val="be-BY"/>
              </w:rPr>
            </w:pPr>
            <w:r w:rsidRPr="00FF6636">
              <w:rPr>
                <w:lang w:val="be-BY"/>
              </w:rPr>
              <w:t>Вышэйшыя аліфатычныя кіслоты. Цэраміды</w:t>
            </w:r>
            <w:r>
              <w:rPr>
                <w:lang w:val="be-BY"/>
              </w:rPr>
              <w:t xml:space="preserve">. </w:t>
            </w:r>
            <w:r w:rsidRPr="00FF6636">
              <w:rPr>
                <w:lang w:val="be-BY"/>
              </w:rPr>
              <w:t xml:space="preserve">Азначэнне. Вышэйшыя аліфатычныя кіслоты раслінных ліпідаў: пальмітынавая, стэарынавая, алеінавая, лінолевая, ліналенавая і арахідонавая. Іх хімічная будова, кароткая характарыстыка. Трыгліцэрыды: жывёльныя тлушчы і раслінныя алеі, іх хімічны склад і будова. Ёдавая лічба. Сланечнікавы, ільняны, каноплевы  і аліўкавы алеі. Фізічныя ўласцівасці. </w:t>
            </w:r>
            <w:r w:rsidRPr="007E63AF">
              <w:t>Ферментацыйны і хімічны гідроліз трыгліцэрыдаў. Паняцце аб цэрамідах, сфінгазін.</w:t>
            </w:r>
          </w:p>
        </w:tc>
        <w:tc>
          <w:tcPr>
            <w:tcW w:w="354" w:type="pct"/>
            <w:tcBorders>
              <w:right w:val="single" w:sz="2" w:space="0" w:color="auto"/>
            </w:tcBorders>
            <w:vAlign w:val="center"/>
          </w:tcPr>
          <w:p w:rsidR="00CC1BD9" w:rsidRPr="00E87DB2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 w:rsidRPr="00E87DB2">
              <w:rPr>
                <w:sz w:val="28"/>
                <w:szCs w:val="28"/>
                <w:lang w:val="be-BY"/>
              </w:rPr>
              <w:t>1</w:t>
            </w:r>
            <w:r w:rsidRPr="00E87DB2">
              <w:rPr>
                <w:sz w:val="28"/>
                <w:szCs w:val="28"/>
                <w:lang w:val="en-US"/>
              </w:rPr>
              <w:t>/2</w:t>
            </w:r>
          </w:p>
        </w:tc>
        <w:tc>
          <w:tcPr>
            <w:tcW w:w="398" w:type="pct"/>
            <w:tcBorders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_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619" w:type="pct"/>
            <w:tcBorders>
              <w:lef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Камп’</w:t>
            </w:r>
            <w:r w:rsidRPr="00E37DDF">
              <w:rPr>
                <w:lang w:val="be-BY"/>
              </w:rPr>
              <w:t>ютарная пр</w:t>
            </w:r>
            <w:r>
              <w:rPr>
                <w:lang w:val="be-BY"/>
              </w:rPr>
              <w:t>э</w:t>
            </w:r>
            <w:r w:rsidRPr="00E37DDF">
              <w:rPr>
                <w:lang w:val="be-BY"/>
              </w:rPr>
              <w:t>зентацыя</w:t>
            </w:r>
            <w:r>
              <w:rPr>
                <w:lang w:val="be-BY"/>
              </w:rPr>
              <w:t>.</w:t>
            </w:r>
          </w:p>
          <w:p w:rsidR="00CC1BD9" w:rsidRDefault="00CC1BD9" w:rsidP="00E568B5">
            <w:pPr>
              <w:jc w:val="center"/>
              <w:rPr>
                <w:lang w:val="be-BY"/>
              </w:rPr>
            </w:pPr>
            <w:r w:rsidRPr="00C82C15">
              <w:rPr>
                <w:lang w:val="be-BY"/>
              </w:rPr>
              <w:t>Метад. дапаможнік, хімічны посуд, рэактывы</w:t>
            </w:r>
          </w:p>
        </w:tc>
        <w:tc>
          <w:tcPr>
            <w:tcW w:w="398" w:type="pct"/>
            <w:vAlign w:val="center"/>
          </w:tcPr>
          <w:p w:rsidR="00CC1BD9" w:rsidRPr="00953DEF" w:rsidRDefault="00CC1BD9" w:rsidP="00E568B5">
            <w:pPr>
              <w:jc w:val="center"/>
              <w:rPr>
                <w:lang w:val="be-BY"/>
              </w:rPr>
            </w:pPr>
            <w:r>
              <w:t>1,2,9,10</w:t>
            </w:r>
          </w:p>
        </w:tc>
        <w:tc>
          <w:tcPr>
            <w:tcW w:w="310" w:type="pct"/>
            <w:vAlign w:val="center"/>
          </w:tcPr>
          <w:p w:rsidR="00CC1BD9" w:rsidRDefault="00CC1BD9" w:rsidP="00E568B5">
            <w:pPr>
              <w:ind w:right="-108" w:hanging="108"/>
              <w:jc w:val="center"/>
              <w:rPr>
                <w:lang w:val="be-BY"/>
              </w:rPr>
            </w:pPr>
            <w:r>
              <w:rPr>
                <w:lang w:val="be-BY"/>
              </w:rPr>
              <w:t>рэферат</w:t>
            </w:r>
          </w:p>
        </w:tc>
      </w:tr>
      <w:tr w:rsidR="00CC1BD9" w:rsidRPr="00953DEF" w:rsidTr="00E568B5">
        <w:trPr>
          <w:cantSplit/>
          <w:trHeight w:val="1183"/>
        </w:trPr>
        <w:tc>
          <w:tcPr>
            <w:tcW w:w="176" w:type="pct"/>
          </w:tcPr>
          <w:p w:rsidR="00CC1BD9" w:rsidRPr="00A5755C" w:rsidRDefault="00CC1BD9" w:rsidP="00E568B5">
            <w:pPr>
              <w:rPr>
                <w:b/>
                <w:spacing w:val="-10"/>
                <w:lang w:val="be-BY"/>
              </w:rPr>
            </w:pPr>
            <w:r w:rsidRPr="00A5755C">
              <w:rPr>
                <w:b/>
                <w:lang w:val="be-BY"/>
              </w:rPr>
              <w:t>6.2</w:t>
            </w:r>
          </w:p>
        </w:tc>
        <w:tc>
          <w:tcPr>
            <w:tcW w:w="2213" w:type="pct"/>
          </w:tcPr>
          <w:p w:rsidR="00CC1BD9" w:rsidRPr="00A5755C" w:rsidRDefault="00CC1BD9" w:rsidP="00E568B5">
            <w:pPr>
              <w:pStyle w:val="23"/>
              <w:spacing w:after="0" w:line="240" w:lineRule="auto"/>
              <w:ind w:firstLine="425"/>
              <w:jc w:val="both"/>
              <w:rPr>
                <w:b/>
                <w:lang w:val="be-BY"/>
              </w:rPr>
            </w:pPr>
            <w:r w:rsidRPr="00A5755C">
              <w:rPr>
                <w:b/>
                <w:lang w:val="be-BY"/>
              </w:rPr>
              <w:t>Воскі.</w:t>
            </w:r>
            <w:r>
              <w:rPr>
                <w:lang w:val="be-BY"/>
              </w:rPr>
              <w:t xml:space="preserve"> </w:t>
            </w:r>
            <w:r w:rsidRPr="00A5755C">
              <w:rPr>
                <w:lang w:val="be-BY"/>
              </w:rPr>
              <w:t>Азначэнне. Распаўсюджанне ў прыродзе. Хімічны склад. Ахоўныя функцыі. Фізічныя ўласцівасці. Хімічная будова карнаўбскага (пальмавае дрэва) і пчалінага воску. Практычнае выкарыстанне.</w:t>
            </w:r>
          </w:p>
        </w:tc>
        <w:tc>
          <w:tcPr>
            <w:tcW w:w="354" w:type="pct"/>
            <w:tcBorders>
              <w:right w:val="single" w:sz="2" w:space="0" w:color="auto"/>
            </w:tcBorders>
            <w:vAlign w:val="center"/>
          </w:tcPr>
          <w:p w:rsidR="00CC1BD9" w:rsidRPr="00E87DB2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 w:rsidRPr="00E87DB2">
              <w:rPr>
                <w:sz w:val="28"/>
                <w:szCs w:val="28"/>
                <w:lang w:val="be-BY"/>
              </w:rPr>
              <w:t>1</w:t>
            </w:r>
            <w:r w:rsidRPr="00E87DB2">
              <w:rPr>
                <w:sz w:val="28"/>
                <w:szCs w:val="28"/>
                <w:lang w:val="en-US"/>
              </w:rPr>
              <w:t>/2</w:t>
            </w:r>
          </w:p>
        </w:tc>
        <w:tc>
          <w:tcPr>
            <w:tcW w:w="398" w:type="pct"/>
            <w:tcBorders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_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619" w:type="pct"/>
            <w:tcBorders>
              <w:lef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Камп’</w:t>
            </w:r>
            <w:r w:rsidRPr="00E37DDF">
              <w:rPr>
                <w:lang w:val="be-BY"/>
              </w:rPr>
              <w:t>ютарная пр</w:t>
            </w:r>
            <w:r>
              <w:rPr>
                <w:lang w:val="be-BY"/>
              </w:rPr>
              <w:t>э</w:t>
            </w:r>
            <w:r w:rsidRPr="00E37DDF">
              <w:rPr>
                <w:lang w:val="be-BY"/>
              </w:rPr>
              <w:t>зентацыя</w:t>
            </w:r>
            <w:r>
              <w:rPr>
                <w:lang w:val="be-BY"/>
              </w:rPr>
              <w:t>.</w:t>
            </w:r>
          </w:p>
          <w:p w:rsidR="00CC1BD9" w:rsidRDefault="00CC1BD9" w:rsidP="00E568B5">
            <w:pPr>
              <w:jc w:val="center"/>
              <w:rPr>
                <w:lang w:val="be-BY"/>
              </w:rPr>
            </w:pPr>
            <w:r>
              <w:rPr>
                <w:spacing w:val="-10"/>
                <w:lang w:val="be-BY"/>
              </w:rPr>
              <w:t>Метад. дапаможнік</w:t>
            </w:r>
          </w:p>
        </w:tc>
        <w:tc>
          <w:tcPr>
            <w:tcW w:w="398" w:type="pct"/>
            <w:vAlign w:val="center"/>
          </w:tcPr>
          <w:p w:rsidR="00CC1BD9" w:rsidRPr="00953DEF" w:rsidRDefault="00CC1BD9" w:rsidP="00E568B5">
            <w:pPr>
              <w:jc w:val="center"/>
              <w:rPr>
                <w:lang w:val="be-BY"/>
              </w:rPr>
            </w:pPr>
            <w:r>
              <w:t>1,2,9,10</w:t>
            </w:r>
          </w:p>
        </w:tc>
        <w:tc>
          <w:tcPr>
            <w:tcW w:w="310" w:type="pct"/>
            <w:vAlign w:val="center"/>
          </w:tcPr>
          <w:p w:rsidR="00CC1BD9" w:rsidRDefault="00CC1BD9" w:rsidP="00E568B5">
            <w:pPr>
              <w:ind w:right="-108" w:hanging="108"/>
              <w:jc w:val="center"/>
              <w:rPr>
                <w:lang w:val="be-BY"/>
              </w:rPr>
            </w:pPr>
            <w:r>
              <w:rPr>
                <w:lang w:val="be-BY"/>
              </w:rPr>
              <w:t>рэферат</w:t>
            </w:r>
          </w:p>
        </w:tc>
      </w:tr>
      <w:tr w:rsidR="00CC1BD9" w:rsidRPr="00953DEF" w:rsidTr="00E568B5">
        <w:trPr>
          <w:cantSplit/>
          <w:trHeight w:val="1402"/>
        </w:trPr>
        <w:tc>
          <w:tcPr>
            <w:tcW w:w="176" w:type="pct"/>
          </w:tcPr>
          <w:p w:rsidR="00CC1BD9" w:rsidRPr="00A5755C" w:rsidRDefault="00CC1BD9" w:rsidP="00E568B5">
            <w:pPr>
              <w:rPr>
                <w:b/>
                <w:spacing w:val="-10"/>
                <w:lang w:val="be-BY"/>
              </w:rPr>
            </w:pPr>
            <w:r w:rsidRPr="00A5755C">
              <w:rPr>
                <w:b/>
                <w:lang w:val="be-BY"/>
              </w:rPr>
              <w:t>6.3</w:t>
            </w:r>
          </w:p>
        </w:tc>
        <w:tc>
          <w:tcPr>
            <w:tcW w:w="2213" w:type="pct"/>
          </w:tcPr>
          <w:p w:rsidR="00CC1BD9" w:rsidRPr="00A5755C" w:rsidRDefault="00CC1BD9" w:rsidP="00E568B5">
            <w:pPr>
              <w:pStyle w:val="23"/>
              <w:spacing w:after="0" w:line="240" w:lineRule="auto"/>
              <w:ind w:firstLine="425"/>
              <w:jc w:val="both"/>
              <w:rPr>
                <w:lang w:val="be-BY"/>
              </w:rPr>
            </w:pPr>
            <w:r w:rsidRPr="00A5755C">
              <w:rPr>
                <w:b/>
                <w:lang w:val="be-BY"/>
              </w:rPr>
              <w:t>Фосфаліпіды</w:t>
            </w:r>
            <w:r w:rsidRPr="00A5755C">
              <w:rPr>
                <w:lang w:val="be-BY"/>
              </w:rPr>
              <w:t xml:space="preserve">: фосфагліцэрыды і фосфасфінгаліпіды – галоўныя кампаненты біялагічных мембран раслінных і жывёльных клетак. Уяўленні аб хімічнай будове. Фасфатыдавая кіслата, яе будова і біялагічная роля. </w:t>
            </w:r>
            <w:r w:rsidRPr="007E63AF">
              <w:t>Лецытын (1,2-дыацылгліцэрафосфахалін). Будова, мембраннае дзеянне.</w:t>
            </w:r>
          </w:p>
        </w:tc>
        <w:tc>
          <w:tcPr>
            <w:tcW w:w="354" w:type="pct"/>
            <w:tcBorders>
              <w:right w:val="single" w:sz="2" w:space="0" w:color="auto"/>
            </w:tcBorders>
            <w:vAlign w:val="center"/>
          </w:tcPr>
          <w:p w:rsidR="00CC1BD9" w:rsidRPr="00E87DB2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 w:rsidRPr="00E87DB2">
              <w:rPr>
                <w:sz w:val="28"/>
                <w:szCs w:val="28"/>
                <w:lang w:val="be-BY"/>
              </w:rPr>
              <w:t>1</w:t>
            </w:r>
            <w:r w:rsidRPr="00E87DB2">
              <w:rPr>
                <w:sz w:val="28"/>
                <w:szCs w:val="28"/>
                <w:lang w:val="en-US"/>
              </w:rPr>
              <w:t>/2</w:t>
            </w:r>
          </w:p>
        </w:tc>
        <w:tc>
          <w:tcPr>
            <w:tcW w:w="398" w:type="pct"/>
            <w:tcBorders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_</w:t>
            </w:r>
          </w:p>
        </w:tc>
        <w:tc>
          <w:tcPr>
            <w:tcW w:w="26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266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619" w:type="pct"/>
            <w:tcBorders>
              <w:lef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Камп’</w:t>
            </w:r>
            <w:r w:rsidRPr="00E37DDF">
              <w:rPr>
                <w:lang w:val="be-BY"/>
              </w:rPr>
              <w:t>ютарная пр</w:t>
            </w:r>
            <w:r>
              <w:rPr>
                <w:lang w:val="be-BY"/>
              </w:rPr>
              <w:t>э</w:t>
            </w:r>
            <w:r w:rsidRPr="00E37DDF">
              <w:rPr>
                <w:lang w:val="be-BY"/>
              </w:rPr>
              <w:t>зентацыя</w:t>
            </w:r>
            <w:r>
              <w:rPr>
                <w:lang w:val="be-BY"/>
              </w:rPr>
              <w:t>.</w:t>
            </w:r>
          </w:p>
          <w:p w:rsidR="00CC1BD9" w:rsidRDefault="00CC1BD9" w:rsidP="00E568B5">
            <w:pPr>
              <w:jc w:val="center"/>
              <w:rPr>
                <w:lang w:val="be-BY"/>
              </w:rPr>
            </w:pPr>
            <w:r>
              <w:rPr>
                <w:spacing w:val="-10"/>
                <w:lang w:val="be-BY"/>
              </w:rPr>
              <w:t>Метад. дапаможнік</w:t>
            </w:r>
          </w:p>
        </w:tc>
        <w:tc>
          <w:tcPr>
            <w:tcW w:w="398" w:type="pct"/>
            <w:vAlign w:val="center"/>
          </w:tcPr>
          <w:p w:rsidR="00CC1BD9" w:rsidRPr="00953DEF" w:rsidRDefault="00CC1BD9" w:rsidP="00E568B5">
            <w:pPr>
              <w:jc w:val="center"/>
              <w:rPr>
                <w:lang w:val="be-BY"/>
              </w:rPr>
            </w:pPr>
            <w:r>
              <w:t>1,2,9,10</w:t>
            </w:r>
          </w:p>
        </w:tc>
        <w:tc>
          <w:tcPr>
            <w:tcW w:w="310" w:type="pct"/>
            <w:vAlign w:val="center"/>
          </w:tcPr>
          <w:p w:rsidR="00CC1BD9" w:rsidRDefault="00CC1BD9" w:rsidP="00E568B5">
            <w:pPr>
              <w:ind w:right="-108" w:hanging="108"/>
              <w:jc w:val="center"/>
              <w:rPr>
                <w:lang w:val="be-BY"/>
              </w:rPr>
            </w:pPr>
            <w:r>
              <w:rPr>
                <w:lang w:val="be-BY"/>
              </w:rPr>
              <w:t>рэферат</w:t>
            </w:r>
          </w:p>
        </w:tc>
      </w:tr>
    </w:tbl>
    <w:p w:rsidR="00CC1BD9" w:rsidRDefault="00CC1BD9" w:rsidP="00CC1BD9"/>
    <w:p w:rsidR="00CC1BD9" w:rsidRDefault="00CC1BD9" w:rsidP="00CC1BD9"/>
    <w:tbl>
      <w:tblPr>
        <w:tblW w:w="503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7090"/>
        <w:gridCol w:w="1134"/>
        <w:gridCol w:w="1278"/>
        <w:gridCol w:w="849"/>
        <w:gridCol w:w="852"/>
        <w:gridCol w:w="1983"/>
        <w:gridCol w:w="1275"/>
        <w:gridCol w:w="993"/>
      </w:tblGrid>
      <w:tr w:rsidR="00CC1BD9" w:rsidRPr="008665D9" w:rsidTr="00E568B5">
        <w:trPr>
          <w:cantSplit/>
          <w:trHeight w:val="404"/>
        </w:trPr>
        <w:tc>
          <w:tcPr>
            <w:tcW w:w="176" w:type="pct"/>
          </w:tcPr>
          <w:p w:rsidR="00CC1BD9" w:rsidRPr="008665D9" w:rsidRDefault="00CC1BD9" w:rsidP="00E568B5">
            <w:pPr>
              <w:jc w:val="center"/>
              <w:rPr>
                <w:spacing w:val="-10"/>
                <w:sz w:val="28"/>
                <w:szCs w:val="28"/>
                <w:lang w:val="be-BY"/>
              </w:rPr>
            </w:pPr>
            <w:r w:rsidRPr="008665D9">
              <w:rPr>
                <w:spacing w:val="-10"/>
                <w:sz w:val="28"/>
                <w:szCs w:val="28"/>
                <w:lang w:val="be-BY"/>
              </w:rPr>
              <w:lastRenderedPageBreak/>
              <w:t>1</w:t>
            </w:r>
          </w:p>
        </w:tc>
        <w:tc>
          <w:tcPr>
            <w:tcW w:w="2213" w:type="pct"/>
          </w:tcPr>
          <w:p w:rsidR="00CC1BD9" w:rsidRPr="008665D9" w:rsidRDefault="00CC1BD9" w:rsidP="00E568B5">
            <w:pPr>
              <w:pStyle w:val="23"/>
              <w:spacing w:after="0" w:line="240" w:lineRule="auto"/>
              <w:jc w:val="center"/>
              <w:rPr>
                <w:spacing w:val="-10"/>
                <w:sz w:val="28"/>
                <w:szCs w:val="28"/>
                <w:lang w:val="be-BY"/>
              </w:rPr>
            </w:pPr>
            <w:r w:rsidRPr="008665D9">
              <w:rPr>
                <w:spacing w:val="-10"/>
                <w:sz w:val="28"/>
                <w:szCs w:val="28"/>
                <w:lang w:val="be-BY"/>
              </w:rPr>
              <w:t>2</w:t>
            </w:r>
          </w:p>
        </w:tc>
        <w:tc>
          <w:tcPr>
            <w:tcW w:w="354" w:type="pct"/>
            <w:tcBorders>
              <w:right w:val="single" w:sz="2" w:space="0" w:color="auto"/>
            </w:tcBorders>
            <w:vAlign w:val="center"/>
          </w:tcPr>
          <w:p w:rsidR="00CC1BD9" w:rsidRPr="008665D9" w:rsidRDefault="00CC1BD9" w:rsidP="00E568B5">
            <w:pPr>
              <w:jc w:val="center"/>
              <w:rPr>
                <w:spacing w:val="-10"/>
                <w:sz w:val="28"/>
                <w:szCs w:val="28"/>
                <w:lang w:val="be-BY"/>
              </w:rPr>
            </w:pPr>
            <w:r w:rsidRPr="008665D9">
              <w:rPr>
                <w:spacing w:val="-10"/>
                <w:sz w:val="28"/>
                <w:szCs w:val="28"/>
                <w:lang w:val="be-BY"/>
              </w:rPr>
              <w:t>3</w:t>
            </w:r>
          </w:p>
        </w:tc>
        <w:tc>
          <w:tcPr>
            <w:tcW w:w="399" w:type="pct"/>
            <w:tcBorders>
              <w:right w:val="single" w:sz="2" w:space="0" w:color="auto"/>
            </w:tcBorders>
            <w:vAlign w:val="center"/>
          </w:tcPr>
          <w:p w:rsidR="00CC1BD9" w:rsidRPr="008665D9" w:rsidRDefault="00CC1BD9" w:rsidP="00E568B5">
            <w:pPr>
              <w:jc w:val="center"/>
              <w:rPr>
                <w:spacing w:val="-10"/>
                <w:sz w:val="28"/>
                <w:szCs w:val="28"/>
                <w:lang w:val="be-BY"/>
              </w:rPr>
            </w:pPr>
            <w:r w:rsidRPr="008665D9">
              <w:rPr>
                <w:spacing w:val="-10"/>
                <w:sz w:val="28"/>
                <w:szCs w:val="28"/>
                <w:lang w:val="be-BY"/>
              </w:rPr>
              <w:t>4</w:t>
            </w:r>
          </w:p>
        </w:tc>
        <w:tc>
          <w:tcPr>
            <w:tcW w:w="265" w:type="pct"/>
            <w:tcBorders>
              <w:left w:val="single" w:sz="2" w:space="0" w:color="auto"/>
              <w:right w:val="single" w:sz="2" w:space="0" w:color="auto"/>
            </w:tcBorders>
          </w:tcPr>
          <w:p w:rsidR="00CC1BD9" w:rsidRPr="00523CC1" w:rsidRDefault="00CC1BD9" w:rsidP="00E568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  <w:tc>
          <w:tcPr>
            <w:tcW w:w="266" w:type="pct"/>
            <w:tcBorders>
              <w:left w:val="single" w:sz="2" w:space="0" w:color="auto"/>
              <w:right w:val="single" w:sz="2" w:space="0" w:color="auto"/>
            </w:tcBorders>
          </w:tcPr>
          <w:p w:rsidR="00CC1BD9" w:rsidRPr="00523CC1" w:rsidRDefault="00CC1BD9" w:rsidP="00E568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  <w:tc>
          <w:tcPr>
            <w:tcW w:w="619" w:type="pct"/>
            <w:tcBorders>
              <w:left w:val="single" w:sz="2" w:space="0" w:color="auto"/>
            </w:tcBorders>
          </w:tcPr>
          <w:p w:rsidR="00CC1BD9" w:rsidRPr="00523CC1" w:rsidRDefault="00CC1BD9" w:rsidP="00E568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</w:t>
            </w:r>
          </w:p>
        </w:tc>
        <w:tc>
          <w:tcPr>
            <w:tcW w:w="398" w:type="pct"/>
          </w:tcPr>
          <w:p w:rsidR="00CC1BD9" w:rsidRPr="00523CC1" w:rsidRDefault="00CC1BD9" w:rsidP="00E568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</w:t>
            </w:r>
          </w:p>
        </w:tc>
        <w:tc>
          <w:tcPr>
            <w:tcW w:w="310" w:type="pct"/>
          </w:tcPr>
          <w:p w:rsidR="00CC1BD9" w:rsidRPr="00523CC1" w:rsidRDefault="00CC1BD9" w:rsidP="00E568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</w:t>
            </w:r>
          </w:p>
        </w:tc>
      </w:tr>
      <w:tr w:rsidR="00CC1BD9" w:rsidRPr="00953DEF" w:rsidTr="00E568B5">
        <w:trPr>
          <w:cantSplit/>
          <w:trHeight w:val="2968"/>
        </w:trPr>
        <w:tc>
          <w:tcPr>
            <w:tcW w:w="176" w:type="pct"/>
          </w:tcPr>
          <w:p w:rsidR="00CC1BD9" w:rsidRPr="00A5755C" w:rsidRDefault="00CC1BD9" w:rsidP="00E568B5">
            <w:pPr>
              <w:rPr>
                <w:b/>
                <w:spacing w:val="-10"/>
                <w:lang w:val="be-BY"/>
              </w:rPr>
            </w:pPr>
            <w:r w:rsidRPr="00A5755C">
              <w:rPr>
                <w:b/>
                <w:lang w:val="be-BY"/>
              </w:rPr>
              <w:t>6.4.</w:t>
            </w:r>
          </w:p>
        </w:tc>
        <w:tc>
          <w:tcPr>
            <w:tcW w:w="2213" w:type="pct"/>
          </w:tcPr>
          <w:p w:rsidR="00CC1BD9" w:rsidRPr="00A5755C" w:rsidRDefault="00CC1BD9" w:rsidP="00E568B5">
            <w:pPr>
              <w:pStyle w:val="23"/>
              <w:spacing w:after="0" w:line="240" w:lineRule="auto"/>
              <w:ind w:firstLine="425"/>
              <w:jc w:val="both"/>
              <w:rPr>
                <w:lang w:val="be-BY"/>
              </w:rPr>
            </w:pPr>
            <w:r w:rsidRPr="00A5755C">
              <w:rPr>
                <w:b/>
                <w:lang w:val="be-BY"/>
              </w:rPr>
              <w:t>Ізапрэноіды</w:t>
            </w:r>
            <w:r>
              <w:rPr>
                <w:b/>
                <w:lang w:val="be-BY"/>
              </w:rPr>
              <w:t xml:space="preserve">. </w:t>
            </w:r>
            <w:r w:rsidRPr="00A5755C">
              <w:rPr>
                <w:lang w:val="be-BY"/>
              </w:rPr>
              <w:t>Азначэнне. Ізапрэн, ізапрэнавае правіла пабудовы ізапрэноідаў. Класіфікацыя, распаўсюджанне ў прыродзе, біялагічная роля. Монатэрпены: аліфатычныя (мірцэн, гераніол, цытраль), монацыклічныя (ліманэн, ментол, карвон) і біцыклічныя (</w:t>
            </w:r>
            <w:r w:rsidRPr="007E63AF">
              <w:sym w:font="Symbol" w:char="F061"/>
            </w:r>
            <w:r w:rsidRPr="00A5755C">
              <w:rPr>
                <w:lang w:val="be-BY"/>
              </w:rPr>
              <w:t xml:space="preserve">- і </w:t>
            </w:r>
            <w:r w:rsidRPr="007E63AF">
              <w:sym w:font="Symbol" w:char="F062"/>
            </w:r>
            <w:r w:rsidRPr="00A5755C">
              <w:rPr>
                <w:lang w:val="be-BY"/>
              </w:rPr>
              <w:t xml:space="preserve">-пінэны, камфора). Іх хімічная будова, фізічныя ўласцівасці, утрыманне ў раслінах. Сесквітэрпены: абсцызавая кіслата як інгібітар росту раслін. Дытэрпены: фітол, смаляныя кіслоты. Левапімаравая і абіетынавая кіслоты, іх будова і значэнне. Каніфоль. Тэтратэрпены: лікапэн, каратэн як правітамін А. Распаўсюджанне ў прыродзе. Політэрпены: пластахінон, каўчук, гутаперча, поліпрэнолы, іх будова, фізічныя ўласцівасці, біялагічная роля. </w:t>
            </w:r>
            <w:r w:rsidRPr="007E63AF">
              <w:t>Уяўленне аб фітастэрынах.</w:t>
            </w:r>
          </w:p>
        </w:tc>
        <w:tc>
          <w:tcPr>
            <w:tcW w:w="354" w:type="pct"/>
            <w:tcBorders>
              <w:right w:val="single" w:sz="2" w:space="0" w:color="auto"/>
            </w:tcBorders>
            <w:vAlign w:val="center"/>
          </w:tcPr>
          <w:p w:rsidR="00CC1BD9" w:rsidRPr="00E87DB2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 w:rsidRPr="00E87DB2">
              <w:rPr>
                <w:sz w:val="28"/>
                <w:szCs w:val="28"/>
                <w:lang w:val="be-BY"/>
              </w:rPr>
              <w:t>1</w:t>
            </w:r>
            <w:r w:rsidRPr="00E87DB2">
              <w:rPr>
                <w:sz w:val="28"/>
                <w:szCs w:val="28"/>
                <w:lang w:val="en-US"/>
              </w:rPr>
              <w:t>/2</w:t>
            </w:r>
          </w:p>
        </w:tc>
        <w:tc>
          <w:tcPr>
            <w:tcW w:w="399" w:type="pct"/>
            <w:tcBorders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_</w:t>
            </w:r>
          </w:p>
        </w:tc>
        <w:tc>
          <w:tcPr>
            <w:tcW w:w="265" w:type="pct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266" w:type="pct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619" w:type="pct"/>
            <w:tcBorders>
              <w:lef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Камп’</w:t>
            </w:r>
            <w:r w:rsidRPr="00E37DDF">
              <w:rPr>
                <w:lang w:val="be-BY"/>
              </w:rPr>
              <w:t>ютарная пр</w:t>
            </w:r>
            <w:r>
              <w:rPr>
                <w:lang w:val="be-BY"/>
              </w:rPr>
              <w:t>э</w:t>
            </w:r>
            <w:r w:rsidRPr="00E37DDF">
              <w:rPr>
                <w:lang w:val="be-BY"/>
              </w:rPr>
              <w:t>зентацыя</w:t>
            </w:r>
            <w:r>
              <w:rPr>
                <w:lang w:val="be-BY"/>
              </w:rPr>
              <w:t>.</w:t>
            </w:r>
          </w:p>
          <w:p w:rsidR="00CC1BD9" w:rsidRDefault="00CC1BD9" w:rsidP="00E568B5">
            <w:pPr>
              <w:jc w:val="center"/>
              <w:rPr>
                <w:lang w:val="be-BY"/>
              </w:rPr>
            </w:pPr>
            <w:r>
              <w:rPr>
                <w:spacing w:val="-10"/>
                <w:lang w:val="be-BY"/>
              </w:rPr>
              <w:t>Метад. дапаможнік</w:t>
            </w:r>
          </w:p>
        </w:tc>
        <w:tc>
          <w:tcPr>
            <w:tcW w:w="398" w:type="pct"/>
            <w:vAlign w:val="center"/>
          </w:tcPr>
          <w:p w:rsidR="00CC1BD9" w:rsidRPr="00953DEF" w:rsidRDefault="00CC1BD9" w:rsidP="00E568B5">
            <w:pPr>
              <w:jc w:val="center"/>
              <w:rPr>
                <w:lang w:val="be-BY"/>
              </w:rPr>
            </w:pPr>
            <w:r>
              <w:t>1,2,9,10</w:t>
            </w:r>
          </w:p>
        </w:tc>
        <w:tc>
          <w:tcPr>
            <w:tcW w:w="310" w:type="pct"/>
            <w:vAlign w:val="center"/>
          </w:tcPr>
          <w:p w:rsidR="00CC1BD9" w:rsidRDefault="00CC1BD9" w:rsidP="00E568B5">
            <w:pPr>
              <w:ind w:right="-108" w:hanging="108"/>
              <w:jc w:val="center"/>
              <w:rPr>
                <w:lang w:val="be-BY"/>
              </w:rPr>
            </w:pPr>
            <w:r>
              <w:rPr>
                <w:lang w:val="be-BY"/>
              </w:rPr>
              <w:t>рэферат</w:t>
            </w:r>
          </w:p>
        </w:tc>
      </w:tr>
      <w:tr w:rsidR="00CC1BD9" w:rsidTr="00E568B5">
        <w:trPr>
          <w:cantSplit/>
          <w:trHeight w:val="410"/>
        </w:trPr>
        <w:tc>
          <w:tcPr>
            <w:tcW w:w="176" w:type="pct"/>
          </w:tcPr>
          <w:p w:rsidR="00CC1BD9" w:rsidRPr="00953DEF" w:rsidRDefault="00CC1BD9" w:rsidP="00E568B5">
            <w:pPr>
              <w:rPr>
                <w:b/>
                <w:spacing w:val="-10"/>
                <w:lang w:val="be-BY"/>
              </w:rPr>
            </w:pPr>
            <w:r>
              <w:rPr>
                <w:b/>
                <w:spacing w:val="-10"/>
                <w:lang w:val="be-BY"/>
              </w:rPr>
              <w:t>7</w:t>
            </w:r>
          </w:p>
        </w:tc>
        <w:tc>
          <w:tcPr>
            <w:tcW w:w="2213" w:type="pct"/>
          </w:tcPr>
          <w:p w:rsidR="00CC1BD9" w:rsidRDefault="00CC1BD9" w:rsidP="00E568B5">
            <w:pPr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hanging="108"/>
              <w:jc w:val="both"/>
              <w:rPr>
                <w:b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  Гетэрацыклічныя араматычныя злучэнні і нуклеінавыя кіслоты</w:t>
            </w:r>
          </w:p>
        </w:tc>
        <w:tc>
          <w:tcPr>
            <w:tcW w:w="354" w:type="pct"/>
            <w:tcBorders>
              <w:right w:val="single" w:sz="2" w:space="0" w:color="auto"/>
            </w:tcBorders>
            <w:vAlign w:val="center"/>
          </w:tcPr>
          <w:p w:rsidR="00CC1BD9" w:rsidRPr="00E87DB2" w:rsidRDefault="00CC1BD9" w:rsidP="00E568B5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2</w:t>
            </w:r>
          </w:p>
        </w:tc>
        <w:tc>
          <w:tcPr>
            <w:tcW w:w="399" w:type="pct"/>
            <w:tcBorders>
              <w:right w:val="single" w:sz="2" w:space="0" w:color="auto"/>
            </w:tcBorders>
            <w:vAlign w:val="center"/>
          </w:tcPr>
          <w:p w:rsidR="00CC1BD9" w:rsidRPr="0013464B" w:rsidRDefault="00CC1BD9" w:rsidP="00E568B5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sym w:font="Symbol" w:char="F02D"/>
            </w:r>
          </w:p>
        </w:tc>
        <w:tc>
          <w:tcPr>
            <w:tcW w:w="26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1BD9" w:rsidRPr="0013464B" w:rsidRDefault="00CC1BD9" w:rsidP="00E568B5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5</w:t>
            </w:r>
          </w:p>
        </w:tc>
        <w:tc>
          <w:tcPr>
            <w:tcW w:w="266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1BD9" w:rsidRPr="0013464B" w:rsidRDefault="00CC1BD9" w:rsidP="00E568B5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4</w:t>
            </w:r>
          </w:p>
        </w:tc>
        <w:tc>
          <w:tcPr>
            <w:tcW w:w="619" w:type="pct"/>
            <w:tcBorders>
              <w:left w:val="single" w:sz="2" w:space="0" w:color="auto"/>
            </w:tcBorders>
          </w:tcPr>
          <w:p w:rsidR="00CC1BD9" w:rsidRDefault="00CC1BD9" w:rsidP="00E568B5">
            <w:pPr>
              <w:jc w:val="center"/>
              <w:rPr>
                <w:lang w:val="be-BY"/>
              </w:rPr>
            </w:pPr>
          </w:p>
        </w:tc>
        <w:tc>
          <w:tcPr>
            <w:tcW w:w="398" w:type="pct"/>
            <w:vAlign w:val="center"/>
          </w:tcPr>
          <w:p w:rsidR="00CC1BD9" w:rsidRPr="003A5D11" w:rsidRDefault="00CC1BD9" w:rsidP="00E568B5">
            <w:pPr>
              <w:jc w:val="center"/>
            </w:pPr>
            <w:r>
              <w:t>1, 2,7</w:t>
            </w:r>
          </w:p>
        </w:tc>
        <w:tc>
          <w:tcPr>
            <w:tcW w:w="310" w:type="pct"/>
            <w:vAlign w:val="center"/>
          </w:tcPr>
          <w:p w:rsidR="00CC1BD9" w:rsidRDefault="00CC1BD9" w:rsidP="00E568B5">
            <w:pPr>
              <w:ind w:right="-108" w:hanging="108"/>
              <w:jc w:val="center"/>
              <w:rPr>
                <w:lang w:val="be-BY"/>
              </w:rPr>
            </w:pPr>
          </w:p>
        </w:tc>
      </w:tr>
      <w:tr w:rsidR="00CC1BD9" w:rsidRPr="00953DEF" w:rsidTr="00E568B5">
        <w:trPr>
          <w:cantSplit/>
          <w:trHeight w:val="1396"/>
        </w:trPr>
        <w:tc>
          <w:tcPr>
            <w:tcW w:w="176" w:type="pct"/>
          </w:tcPr>
          <w:p w:rsidR="00CC1BD9" w:rsidRDefault="00CC1BD9" w:rsidP="00E568B5">
            <w:pPr>
              <w:rPr>
                <w:b/>
                <w:spacing w:val="-10"/>
                <w:lang w:val="be-BY"/>
              </w:rPr>
            </w:pPr>
            <w:r>
              <w:rPr>
                <w:b/>
                <w:spacing w:val="-10"/>
                <w:lang w:val="be-BY"/>
              </w:rPr>
              <w:t>7.1</w:t>
            </w:r>
          </w:p>
        </w:tc>
        <w:tc>
          <w:tcPr>
            <w:tcW w:w="2213" w:type="pct"/>
          </w:tcPr>
          <w:p w:rsidR="00CC1BD9" w:rsidRPr="0074719B" w:rsidRDefault="00CC1BD9" w:rsidP="00E568B5">
            <w:pPr>
              <w:pStyle w:val="23"/>
              <w:spacing w:after="0" w:line="240" w:lineRule="auto"/>
              <w:ind w:firstLine="425"/>
              <w:jc w:val="both"/>
              <w:rPr>
                <w:lang w:val="be-BY"/>
              </w:rPr>
            </w:pPr>
            <w:r w:rsidRPr="0074719B">
              <w:rPr>
                <w:b/>
                <w:lang w:val="be-BY"/>
              </w:rPr>
              <w:t>Агульныя ўяўленні аб гетэрацыклічных злучэннях</w:t>
            </w:r>
            <w:r>
              <w:rPr>
                <w:b/>
                <w:lang w:val="be-BY"/>
              </w:rPr>
              <w:t xml:space="preserve">. </w:t>
            </w:r>
            <w:r w:rsidRPr="0074719B">
              <w:rPr>
                <w:lang w:val="be-BY"/>
              </w:rPr>
              <w:t>Азначэнне. Класіфікацыя. Распаўсюджанне ў прыродзе. Араматычнасць гетэрацыклаў. Найважнейшыя азотазмяшчальныя прадстаўнікі: пірол, пірыдын, індол, пірымідын, пурын. Будова і асаблівасці хімічных паводзін.</w:t>
            </w:r>
          </w:p>
          <w:p w:rsidR="00CC1BD9" w:rsidRPr="0074719B" w:rsidRDefault="00CC1BD9" w:rsidP="00E568B5">
            <w:pPr>
              <w:pStyle w:val="23"/>
              <w:spacing w:after="0" w:line="240" w:lineRule="auto"/>
              <w:ind w:firstLine="425"/>
              <w:jc w:val="both"/>
              <w:rPr>
                <w:lang w:val="be-BY"/>
              </w:rPr>
            </w:pPr>
          </w:p>
        </w:tc>
        <w:tc>
          <w:tcPr>
            <w:tcW w:w="354" w:type="pct"/>
            <w:tcBorders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CC1BD9" w:rsidRPr="00E87DB2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 w:rsidRPr="00E87DB2">
              <w:rPr>
                <w:sz w:val="28"/>
                <w:szCs w:val="28"/>
                <w:lang w:val="be-BY"/>
              </w:rPr>
              <w:t>1</w:t>
            </w:r>
            <w:r w:rsidRPr="00E87DB2">
              <w:rPr>
                <w:sz w:val="28"/>
                <w:szCs w:val="28"/>
                <w:lang w:val="en-US"/>
              </w:rPr>
              <w:t>/</w:t>
            </w:r>
            <w:r w:rsidRPr="00E87DB2">
              <w:rPr>
                <w:sz w:val="28"/>
                <w:szCs w:val="28"/>
                <w:lang w:val="be-BY"/>
              </w:rPr>
              <w:t>3</w:t>
            </w:r>
          </w:p>
          <w:p w:rsidR="00CC1BD9" w:rsidRPr="00E87DB2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99" w:type="pct"/>
            <w:tcBorders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_</w:t>
            </w:r>
          </w:p>
        </w:tc>
        <w:tc>
          <w:tcPr>
            <w:tcW w:w="26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266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619" w:type="pct"/>
            <w:tcBorders>
              <w:lef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Камп’</w:t>
            </w:r>
            <w:r w:rsidRPr="00E37DDF">
              <w:rPr>
                <w:lang w:val="be-BY"/>
              </w:rPr>
              <w:t>ютарная пр</w:t>
            </w:r>
            <w:r>
              <w:rPr>
                <w:lang w:val="be-BY"/>
              </w:rPr>
              <w:t>э</w:t>
            </w:r>
            <w:r w:rsidRPr="00E37DDF">
              <w:rPr>
                <w:lang w:val="be-BY"/>
              </w:rPr>
              <w:t>зентацыя</w:t>
            </w:r>
            <w:r>
              <w:rPr>
                <w:lang w:val="be-BY"/>
              </w:rPr>
              <w:t>.</w:t>
            </w:r>
          </w:p>
          <w:p w:rsidR="00CC1BD9" w:rsidRDefault="00CC1BD9" w:rsidP="00E568B5">
            <w:pPr>
              <w:jc w:val="center"/>
              <w:rPr>
                <w:lang w:val="be-BY"/>
              </w:rPr>
            </w:pPr>
            <w:r>
              <w:rPr>
                <w:spacing w:val="-10"/>
                <w:lang w:val="be-BY"/>
              </w:rPr>
              <w:t>Метад. дапаможнік</w:t>
            </w:r>
          </w:p>
        </w:tc>
        <w:tc>
          <w:tcPr>
            <w:tcW w:w="398" w:type="pct"/>
            <w:vAlign w:val="center"/>
          </w:tcPr>
          <w:p w:rsidR="00CC1BD9" w:rsidRPr="00953DEF" w:rsidRDefault="00CC1BD9" w:rsidP="00E568B5">
            <w:pPr>
              <w:jc w:val="center"/>
              <w:rPr>
                <w:lang w:val="be-BY"/>
              </w:rPr>
            </w:pPr>
            <w:r>
              <w:t>1, 2,7</w:t>
            </w:r>
          </w:p>
        </w:tc>
        <w:tc>
          <w:tcPr>
            <w:tcW w:w="310" w:type="pct"/>
            <w:vAlign w:val="center"/>
          </w:tcPr>
          <w:p w:rsidR="00CC1BD9" w:rsidRDefault="00CC1BD9" w:rsidP="00E568B5">
            <w:pPr>
              <w:ind w:right="-108" w:hanging="108"/>
              <w:jc w:val="center"/>
              <w:rPr>
                <w:lang w:val="be-BY"/>
              </w:rPr>
            </w:pPr>
            <w:r>
              <w:rPr>
                <w:lang w:val="be-BY"/>
              </w:rPr>
              <w:sym w:font="Symbol" w:char="F02D"/>
            </w:r>
          </w:p>
        </w:tc>
      </w:tr>
      <w:tr w:rsidR="00CC1BD9" w:rsidRPr="00953DEF" w:rsidTr="00E568B5">
        <w:trPr>
          <w:cantSplit/>
          <w:trHeight w:val="2109"/>
        </w:trPr>
        <w:tc>
          <w:tcPr>
            <w:tcW w:w="176" w:type="pct"/>
          </w:tcPr>
          <w:p w:rsidR="00CC1BD9" w:rsidRDefault="00CC1BD9" w:rsidP="00E568B5">
            <w:pPr>
              <w:rPr>
                <w:b/>
                <w:spacing w:val="-10"/>
                <w:lang w:val="be-BY"/>
              </w:rPr>
            </w:pPr>
            <w:r>
              <w:rPr>
                <w:b/>
                <w:spacing w:val="-10"/>
                <w:lang w:val="be-BY"/>
              </w:rPr>
              <w:t>7.2</w:t>
            </w:r>
          </w:p>
        </w:tc>
        <w:tc>
          <w:tcPr>
            <w:tcW w:w="2213" w:type="pct"/>
          </w:tcPr>
          <w:p w:rsidR="00CC1BD9" w:rsidRPr="00FF6636" w:rsidRDefault="00CC1BD9" w:rsidP="00E568B5">
            <w:pPr>
              <w:pStyle w:val="23"/>
              <w:spacing w:after="0" w:line="240" w:lineRule="auto"/>
              <w:ind w:firstLine="425"/>
              <w:jc w:val="both"/>
              <w:rPr>
                <w:lang w:val="be-BY"/>
              </w:rPr>
            </w:pPr>
            <w:r w:rsidRPr="0074719B">
              <w:rPr>
                <w:b/>
                <w:lang w:val="be-BY"/>
              </w:rPr>
              <w:t>Вытворныя пірыдыну, піролу і індолу</w:t>
            </w:r>
            <w:r>
              <w:rPr>
                <w:b/>
                <w:lang w:val="be-BY"/>
              </w:rPr>
              <w:t xml:space="preserve">. </w:t>
            </w:r>
            <w:r w:rsidRPr="0074719B">
              <w:rPr>
                <w:lang w:val="be-BY"/>
              </w:rPr>
              <w:t>Нікатынавая кіслата, нікатынамід. Іх будова і роля ва ўтварэнні каферментаў. Пірыдаксін, перыдаксаль, пірыдаксальфасфат; роля ў працэсе фотасінтэзу, дыхання і іншых біяхімічных рэакцыях жывой клеткі. Трыптафан. Аўксіны як стымулятары росту раслін. Індалі</w:t>
            </w:r>
            <w:r w:rsidRPr="00FF6636">
              <w:rPr>
                <w:lang w:val="be-BY"/>
              </w:rPr>
              <w:t>лвоцатная кіслата. Парфіны, важнейшы прыродны кафермент на іх аснове – хларафіл а і в, яго будова і роля ў працэсе фотасінтэзу.</w:t>
            </w:r>
          </w:p>
        </w:tc>
        <w:tc>
          <w:tcPr>
            <w:tcW w:w="354" w:type="pct"/>
            <w:tcBorders>
              <w:right w:val="single" w:sz="2" w:space="0" w:color="auto"/>
            </w:tcBorders>
            <w:vAlign w:val="center"/>
          </w:tcPr>
          <w:p w:rsidR="00CC1BD9" w:rsidRPr="00E87DB2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 w:rsidRPr="00E87DB2">
              <w:rPr>
                <w:sz w:val="28"/>
                <w:szCs w:val="28"/>
                <w:lang w:val="be-BY"/>
              </w:rPr>
              <w:t>1</w:t>
            </w:r>
            <w:r w:rsidRPr="00E87DB2">
              <w:rPr>
                <w:sz w:val="28"/>
                <w:szCs w:val="28"/>
                <w:lang w:val="en-US"/>
              </w:rPr>
              <w:t>/</w:t>
            </w:r>
            <w:r w:rsidRPr="00E87DB2">
              <w:rPr>
                <w:sz w:val="28"/>
                <w:szCs w:val="28"/>
                <w:lang w:val="be-BY"/>
              </w:rPr>
              <w:t>3</w:t>
            </w:r>
          </w:p>
          <w:p w:rsidR="00CC1BD9" w:rsidRPr="00E87DB2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99" w:type="pct"/>
            <w:tcBorders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_</w:t>
            </w:r>
          </w:p>
        </w:tc>
        <w:tc>
          <w:tcPr>
            <w:tcW w:w="26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266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619" w:type="pct"/>
            <w:tcBorders>
              <w:lef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Камп’</w:t>
            </w:r>
            <w:r w:rsidRPr="00E37DDF">
              <w:rPr>
                <w:lang w:val="be-BY"/>
              </w:rPr>
              <w:t>ютарная пр</w:t>
            </w:r>
            <w:r>
              <w:rPr>
                <w:lang w:val="be-BY"/>
              </w:rPr>
              <w:t>э</w:t>
            </w:r>
            <w:r w:rsidRPr="00E37DDF">
              <w:rPr>
                <w:lang w:val="be-BY"/>
              </w:rPr>
              <w:t>зентацыя</w:t>
            </w:r>
            <w:r>
              <w:rPr>
                <w:lang w:val="be-BY"/>
              </w:rPr>
              <w:t>.</w:t>
            </w:r>
          </w:p>
          <w:p w:rsidR="00CC1BD9" w:rsidRDefault="00CC1BD9" w:rsidP="00E568B5">
            <w:pPr>
              <w:jc w:val="center"/>
              <w:rPr>
                <w:lang w:val="be-BY"/>
              </w:rPr>
            </w:pPr>
            <w:r>
              <w:rPr>
                <w:spacing w:val="-10"/>
                <w:lang w:val="be-BY"/>
              </w:rPr>
              <w:t>Метад. дапаможнік</w:t>
            </w:r>
          </w:p>
        </w:tc>
        <w:tc>
          <w:tcPr>
            <w:tcW w:w="398" w:type="pct"/>
            <w:vAlign w:val="center"/>
          </w:tcPr>
          <w:p w:rsidR="00CC1BD9" w:rsidRPr="00953DEF" w:rsidRDefault="00CC1BD9" w:rsidP="00E568B5">
            <w:pPr>
              <w:jc w:val="center"/>
              <w:rPr>
                <w:lang w:val="be-BY"/>
              </w:rPr>
            </w:pPr>
            <w:r>
              <w:t>1, 2,7</w:t>
            </w:r>
          </w:p>
        </w:tc>
        <w:tc>
          <w:tcPr>
            <w:tcW w:w="310" w:type="pct"/>
            <w:vAlign w:val="center"/>
          </w:tcPr>
          <w:p w:rsidR="00CC1BD9" w:rsidRDefault="00CC1BD9" w:rsidP="00E568B5">
            <w:pPr>
              <w:ind w:right="-108" w:hanging="108"/>
              <w:jc w:val="center"/>
              <w:rPr>
                <w:lang w:val="be-BY"/>
              </w:rPr>
            </w:pPr>
            <w:r>
              <w:rPr>
                <w:lang w:val="be-BY"/>
              </w:rPr>
              <w:t>рэферат</w:t>
            </w:r>
          </w:p>
        </w:tc>
      </w:tr>
      <w:tr w:rsidR="00CC1BD9" w:rsidRPr="00953DEF" w:rsidTr="00E568B5">
        <w:trPr>
          <w:cantSplit/>
          <w:trHeight w:val="1035"/>
        </w:trPr>
        <w:tc>
          <w:tcPr>
            <w:tcW w:w="176" w:type="pct"/>
          </w:tcPr>
          <w:p w:rsidR="00CC1BD9" w:rsidRDefault="00CC1BD9" w:rsidP="00E568B5">
            <w:pPr>
              <w:rPr>
                <w:b/>
                <w:spacing w:val="-10"/>
                <w:lang w:val="be-BY"/>
              </w:rPr>
            </w:pPr>
            <w:r>
              <w:rPr>
                <w:b/>
                <w:spacing w:val="-10"/>
                <w:lang w:val="be-BY"/>
              </w:rPr>
              <w:t>7.3</w:t>
            </w:r>
          </w:p>
        </w:tc>
        <w:tc>
          <w:tcPr>
            <w:tcW w:w="2213" w:type="pct"/>
          </w:tcPr>
          <w:p w:rsidR="00CC1BD9" w:rsidRDefault="00CC1BD9" w:rsidP="00E568B5">
            <w:pPr>
              <w:pStyle w:val="23"/>
              <w:spacing w:after="0" w:line="240" w:lineRule="auto"/>
              <w:ind w:firstLine="425"/>
              <w:jc w:val="both"/>
              <w:rPr>
                <w:lang w:val="be-BY"/>
              </w:rPr>
            </w:pPr>
            <w:r w:rsidRPr="0074719B">
              <w:rPr>
                <w:b/>
                <w:lang w:val="be-BY"/>
              </w:rPr>
              <w:t>Вытворныя пірымідыну і пурыну</w:t>
            </w:r>
            <w:r>
              <w:rPr>
                <w:b/>
                <w:lang w:val="be-BY"/>
              </w:rPr>
              <w:t xml:space="preserve">. </w:t>
            </w:r>
            <w:r w:rsidRPr="0074719B">
              <w:rPr>
                <w:lang w:val="be-BY"/>
              </w:rPr>
              <w:t>Галоўныя структурныя элементы нуклеінавых кіслот. Вытворныя пірымідыну: урацыл, тымін, цытазін. Вытворныя пурыну: адэнін і гуанін. Іх будова, асноўнасць, араматычнасць.</w:t>
            </w:r>
          </w:p>
          <w:p w:rsidR="00CC1BD9" w:rsidRPr="0074719B" w:rsidRDefault="00CC1BD9" w:rsidP="00E568B5">
            <w:pPr>
              <w:pStyle w:val="23"/>
              <w:spacing w:after="0" w:line="240" w:lineRule="auto"/>
              <w:ind w:firstLine="425"/>
              <w:jc w:val="both"/>
              <w:rPr>
                <w:lang w:val="be-BY"/>
              </w:rPr>
            </w:pPr>
          </w:p>
        </w:tc>
        <w:tc>
          <w:tcPr>
            <w:tcW w:w="354" w:type="pct"/>
            <w:tcBorders>
              <w:right w:val="single" w:sz="2" w:space="0" w:color="auto"/>
            </w:tcBorders>
            <w:vAlign w:val="center"/>
          </w:tcPr>
          <w:p w:rsidR="00CC1BD9" w:rsidRPr="00E87DB2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 w:rsidRPr="00E87DB2">
              <w:rPr>
                <w:sz w:val="28"/>
                <w:szCs w:val="28"/>
                <w:lang w:val="be-BY"/>
              </w:rPr>
              <w:t>1</w:t>
            </w:r>
            <w:r w:rsidRPr="00E87DB2">
              <w:rPr>
                <w:sz w:val="28"/>
                <w:szCs w:val="28"/>
                <w:lang w:val="en-US"/>
              </w:rPr>
              <w:t>/</w:t>
            </w:r>
            <w:r w:rsidRPr="00E87DB2">
              <w:rPr>
                <w:sz w:val="28"/>
                <w:szCs w:val="28"/>
                <w:lang w:val="be-BY"/>
              </w:rPr>
              <w:t>3</w:t>
            </w:r>
          </w:p>
          <w:p w:rsidR="00CC1BD9" w:rsidRPr="00E87DB2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99" w:type="pct"/>
            <w:tcBorders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_</w:t>
            </w:r>
          </w:p>
        </w:tc>
        <w:tc>
          <w:tcPr>
            <w:tcW w:w="26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266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619" w:type="pct"/>
            <w:tcBorders>
              <w:lef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Камп’</w:t>
            </w:r>
            <w:r w:rsidRPr="00E37DDF">
              <w:rPr>
                <w:lang w:val="be-BY"/>
              </w:rPr>
              <w:t>ютарная пр</w:t>
            </w:r>
            <w:r>
              <w:rPr>
                <w:lang w:val="be-BY"/>
              </w:rPr>
              <w:t>э</w:t>
            </w:r>
            <w:r w:rsidRPr="00E37DDF">
              <w:rPr>
                <w:lang w:val="be-BY"/>
              </w:rPr>
              <w:t>зентацыя</w:t>
            </w:r>
            <w:r>
              <w:rPr>
                <w:lang w:val="be-BY"/>
              </w:rPr>
              <w:t>.</w:t>
            </w:r>
          </w:p>
          <w:p w:rsidR="00CC1BD9" w:rsidRDefault="00CC1BD9" w:rsidP="00E568B5">
            <w:pPr>
              <w:jc w:val="center"/>
              <w:rPr>
                <w:lang w:val="be-BY"/>
              </w:rPr>
            </w:pPr>
            <w:r>
              <w:rPr>
                <w:spacing w:val="-10"/>
                <w:lang w:val="be-BY"/>
              </w:rPr>
              <w:t>Метад. дапаможнік</w:t>
            </w:r>
          </w:p>
        </w:tc>
        <w:tc>
          <w:tcPr>
            <w:tcW w:w="398" w:type="pct"/>
            <w:vAlign w:val="center"/>
          </w:tcPr>
          <w:p w:rsidR="00CC1BD9" w:rsidRPr="00953DEF" w:rsidRDefault="00CC1BD9" w:rsidP="00E568B5">
            <w:pPr>
              <w:jc w:val="center"/>
              <w:rPr>
                <w:lang w:val="be-BY"/>
              </w:rPr>
            </w:pPr>
            <w:r>
              <w:t>1, 2,7</w:t>
            </w:r>
          </w:p>
        </w:tc>
        <w:tc>
          <w:tcPr>
            <w:tcW w:w="310" w:type="pct"/>
            <w:vAlign w:val="center"/>
          </w:tcPr>
          <w:p w:rsidR="00CC1BD9" w:rsidRDefault="00CC1BD9" w:rsidP="00E568B5">
            <w:pPr>
              <w:ind w:right="-108" w:hanging="108"/>
              <w:jc w:val="center"/>
              <w:rPr>
                <w:lang w:val="be-BY"/>
              </w:rPr>
            </w:pPr>
            <w:r>
              <w:rPr>
                <w:lang w:val="be-BY"/>
              </w:rPr>
              <w:sym w:font="Symbol" w:char="F02D"/>
            </w:r>
          </w:p>
        </w:tc>
      </w:tr>
    </w:tbl>
    <w:p w:rsidR="00CC1BD9" w:rsidRDefault="00CC1BD9" w:rsidP="00CC1BD9"/>
    <w:tbl>
      <w:tblPr>
        <w:tblW w:w="503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7091"/>
        <w:gridCol w:w="1135"/>
        <w:gridCol w:w="1276"/>
        <w:gridCol w:w="849"/>
        <w:gridCol w:w="852"/>
        <w:gridCol w:w="1983"/>
        <w:gridCol w:w="1275"/>
        <w:gridCol w:w="993"/>
      </w:tblGrid>
      <w:tr w:rsidR="00CC1BD9" w:rsidRPr="0052496A" w:rsidTr="00E568B5">
        <w:trPr>
          <w:cantSplit/>
          <w:trHeight w:val="404"/>
        </w:trPr>
        <w:tc>
          <w:tcPr>
            <w:tcW w:w="176" w:type="pct"/>
          </w:tcPr>
          <w:p w:rsidR="00CC1BD9" w:rsidRPr="0052496A" w:rsidRDefault="00CC1BD9" w:rsidP="00E568B5">
            <w:pPr>
              <w:jc w:val="center"/>
              <w:rPr>
                <w:spacing w:val="-10"/>
                <w:sz w:val="28"/>
                <w:szCs w:val="28"/>
                <w:lang w:val="be-BY"/>
              </w:rPr>
            </w:pPr>
            <w:r w:rsidRPr="0052496A">
              <w:rPr>
                <w:spacing w:val="-10"/>
                <w:sz w:val="28"/>
                <w:szCs w:val="28"/>
                <w:lang w:val="be-BY"/>
              </w:rPr>
              <w:lastRenderedPageBreak/>
              <w:t>1</w:t>
            </w:r>
          </w:p>
        </w:tc>
        <w:tc>
          <w:tcPr>
            <w:tcW w:w="2213" w:type="pct"/>
          </w:tcPr>
          <w:p w:rsidR="00CC1BD9" w:rsidRPr="0052496A" w:rsidRDefault="00CC1BD9" w:rsidP="00E568B5">
            <w:pPr>
              <w:pStyle w:val="23"/>
              <w:spacing w:after="0" w:line="240" w:lineRule="auto"/>
              <w:jc w:val="center"/>
              <w:rPr>
                <w:spacing w:val="-10"/>
                <w:sz w:val="28"/>
                <w:szCs w:val="28"/>
                <w:lang w:val="be-BY"/>
              </w:rPr>
            </w:pPr>
            <w:r w:rsidRPr="0052496A">
              <w:rPr>
                <w:spacing w:val="-10"/>
                <w:sz w:val="28"/>
                <w:szCs w:val="28"/>
                <w:lang w:val="be-BY"/>
              </w:rPr>
              <w:t>2</w:t>
            </w:r>
          </w:p>
        </w:tc>
        <w:tc>
          <w:tcPr>
            <w:tcW w:w="354" w:type="pct"/>
            <w:tcBorders>
              <w:right w:val="single" w:sz="2" w:space="0" w:color="auto"/>
            </w:tcBorders>
            <w:vAlign w:val="center"/>
          </w:tcPr>
          <w:p w:rsidR="00CC1BD9" w:rsidRPr="0052496A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398" w:type="pct"/>
            <w:tcBorders>
              <w:right w:val="single" w:sz="2" w:space="0" w:color="auto"/>
            </w:tcBorders>
            <w:vAlign w:val="center"/>
          </w:tcPr>
          <w:p w:rsidR="00CC1BD9" w:rsidRPr="0052496A" w:rsidRDefault="00CC1BD9" w:rsidP="00E568B5">
            <w:pPr>
              <w:jc w:val="center"/>
              <w:rPr>
                <w:spacing w:val="-10"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:rsidR="00CC1BD9" w:rsidRPr="00523CC1" w:rsidRDefault="00CC1BD9" w:rsidP="00E568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:rsidR="00CC1BD9" w:rsidRPr="00523CC1" w:rsidRDefault="00CC1BD9" w:rsidP="00E568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  <w:tc>
          <w:tcPr>
            <w:tcW w:w="619" w:type="pct"/>
            <w:tcBorders>
              <w:left w:val="single" w:sz="2" w:space="0" w:color="auto"/>
            </w:tcBorders>
          </w:tcPr>
          <w:p w:rsidR="00CC1BD9" w:rsidRPr="00523CC1" w:rsidRDefault="00CC1BD9" w:rsidP="00E568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</w:t>
            </w:r>
          </w:p>
        </w:tc>
        <w:tc>
          <w:tcPr>
            <w:tcW w:w="398" w:type="pct"/>
          </w:tcPr>
          <w:p w:rsidR="00CC1BD9" w:rsidRPr="00523CC1" w:rsidRDefault="00CC1BD9" w:rsidP="00E568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</w:t>
            </w:r>
          </w:p>
        </w:tc>
        <w:tc>
          <w:tcPr>
            <w:tcW w:w="310" w:type="pct"/>
          </w:tcPr>
          <w:p w:rsidR="00CC1BD9" w:rsidRPr="00523CC1" w:rsidRDefault="00CC1BD9" w:rsidP="00E568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</w:t>
            </w:r>
          </w:p>
        </w:tc>
      </w:tr>
      <w:tr w:rsidR="00CC1BD9" w:rsidRPr="00953DEF" w:rsidTr="00E568B5">
        <w:trPr>
          <w:cantSplit/>
          <w:trHeight w:val="2738"/>
        </w:trPr>
        <w:tc>
          <w:tcPr>
            <w:tcW w:w="176" w:type="pct"/>
          </w:tcPr>
          <w:p w:rsidR="00CC1BD9" w:rsidRDefault="00CC1BD9" w:rsidP="00E568B5">
            <w:pPr>
              <w:rPr>
                <w:b/>
                <w:spacing w:val="-10"/>
                <w:lang w:val="be-BY"/>
              </w:rPr>
            </w:pPr>
            <w:r>
              <w:rPr>
                <w:b/>
                <w:spacing w:val="-10"/>
                <w:lang w:val="be-BY"/>
              </w:rPr>
              <w:t>7.4</w:t>
            </w:r>
          </w:p>
        </w:tc>
        <w:tc>
          <w:tcPr>
            <w:tcW w:w="2213" w:type="pct"/>
          </w:tcPr>
          <w:p w:rsidR="00CC1BD9" w:rsidRDefault="00CC1BD9" w:rsidP="00E568B5">
            <w:pPr>
              <w:pStyle w:val="23"/>
              <w:spacing w:after="0" w:line="240" w:lineRule="auto"/>
              <w:ind w:firstLine="425"/>
              <w:jc w:val="both"/>
              <w:rPr>
                <w:lang w:val="be-BY"/>
              </w:rPr>
            </w:pPr>
            <w:r w:rsidRPr="0074719B">
              <w:rPr>
                <w:b/>
                <w:lang w:val="be-BY"/>
              </w:rPr>
              <w:t>Нуклеінавыя кіслоты</w:t>
            </w:r>
            <w:r w:rsidRPr="0074719B">
              <w:rPr>
                <w:lang w:val="be-BY"/>
              </w:rPr>
              <w:t xml:space="preserve"> як найважнейшыя біяпалімеры жывой клеткі ў ажыццяўленні сінтэзу бялка, захаванні і перадачы генетычнай інфармацыі. Першасная структура. Хімічны склад дэзоксірыбануклеі</w:t>
            </w:r>
            <w:r w:rsidRPr="0074719B">
              <w:rPr>
                <w:lang w:val="be-BY"/>
              </w:rPr>
              <w:softHyphen/>
              <w:t>навай (ДНК) і рыбануклеінавай (РНК) кіслот, фізічныя ўласцівасці, размяшчэнне ў клетцы, функцыі. Нуклеатыды і нуклеазіды. Адэназін, адэназін-5</w:t>
            </w:r>
            <w:r w:rsidRPr="007E63AF">
              <w:sym w:font="Symbol" w:char="F0A2"/>
            </w:r>
            <w:r w:rsidRPr="0074719B">
              <w:rPr>
                <w:lang w:val="be-BY"/>
              </w:rPr>
              <w:t>-монафасфат (АМФ) і адэназін-5</w:t>
            </w:r>
            <w:r w:rsidRPr="007E63AF">
              <w:sym w:font="Symbol" w:char="F0A2"/>
            </w:r>
            <w:r w:rsidRPr="0074719B">
              <w:rPr>
                <w:lang w:val="be-BY"/>
              </w:rPr>
              <w:t>-трыфасфат (АТФ). АТФ як энергетычная крыніца біяхімічных рэакцый і фасфарылявальны сродак. Утварэнне палімернага ланцуга нуклеінавых кіслот. Уяўленні аб прасторавай будове макрамалекул ДНК і РНК, іх біяхімічнай ролі.</w:t>
            </w:r>
          </w:p>
          <w:p w:rsidR="00CC1BD9" w:rsidRPr="0074719B" w:rsidRDefault="00CC1BD9" w:rsidP="00E568B5">
            <w:pPr>
              <w:pStyle w:val="23"/>
              <w:spacing w:after="0" w:line="240" w:lineRule="auto"/>
              <w:ind w:firstLine="425"/>
              <w:jc w:val="both"/>
              <w:rPr>
                <w:lang w:val="be-BY"/>
              </w:rPr>
            </w:pPr>
          </w:p>
        </w:tc>
        <w:tc>
          <w:tcPr>
            <w:tcW w:w="354" w:type="pct"/>
            <w:tcBorders>
              <w:right w:val="single" w:sz="2" w:space="0" w:color="auto"/>
            </w:tcBorders>
            <w:vAlign w:val="center"/>
          </w:tcPr>
          <w:p w:rsidR="00CC1BD9" w:rsidRPr="0074719B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398" w:type="pct"/>
            <w:tcBorders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_</w:t>
            </w:r>
          </w:p>
        </w:tc>
        <w:tc>
          <w:tcPr>
            <w:tcW w:w="26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266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619" w:type="pct"/>
            <w:tcBorders>
              <w:lef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Камп’</w:t>
            </w:r>
            <w:r w:rsidRPr="00E37DDF">
              <w:rPr>
                <w:lang w:val="be-BY"/>
              </w:rPr>
              <w:t>ютарная пр</w:t>
            </w:r>
            <w:r>
              <w:rPr>
                <w:lang w:val="be-BY"/>
              </w:rPr>
              <w:t>э</w:t>
            </w:r>
            <w:r w:rsidRPr="00E37DDF">
              <w:rPr>
                <w:lang w:val="be-BY"/>
              </w:rPr>
              <w:t>зентацыя</w:t>
            </w:r>
            <w:r>
              <w:rPr>
                <w:lang w:val="be-BY"/>
              </w:rPr>
              <w:t>.</w:t>
            </w:r>
          </w:p>
          <w:p w:rsidR="00CC1BD9" w:rsidRDefault="00CC1BD9" w:rsidP="00E568B5">
            <w:pPr>
              <w:jc w:val="center"/>
              <w:rPr>
                <w:lang w:val="be-BY"/>
              </w:rPr>
            </w:pPr>
            <w:r>
              <w:rPr>
                <w:spacing w:val="-10"/>
                <w:lang w:val="be-BY"/>
              </w:rPr>
              <w:t>Метад. дапаможнік</w:t>
            </w:r>
          </w:p>
        </w:tc>
        <w:tc>
          <w:tcPr>
            <w:tcW w:w="398" w:type="pct"/>
            <w:vAlign w:val="center"/>
          </w:tcPr>
          <w:p w:rsidR="00CC1BD9" w:rsidRPr="00953DEF" w:rsidRDefault="00CC1BD9" w:rsidP="00E568B5">
            <w:pPr>
              <w:jc w:val="center"/>
              <w:rPr>
                <w:lang w:val="be-BY"/>
              </w:rPr>
            </w:pPr>
            <w:r>
              <w:t>1, 2,7</w:t>
            </w:r>
          </w:p>
        </w:tc>
        <w:tc>
          <w:tcPr>
            <w:tcW w:w="310" w:type="pct"/>
            <w:vAlign w:val="center"/>
          </w:tcPr>
          <w:p w:rsidR="00CC1BD9" w:rsidRDefault="00CC1BD9" w:rsidP="00E568B5">
            <w:pPr>
              <w:ind w:right="-108" w:hanging="108"/>
              <w:jc w:val="center"/>
              <w:rPr>
                <w:lang w:val="be-BY"/>
              </w:rPr>
            </w:pPr>
            <w:r>
              <w:rPr>
                <w:lang w:val="be-BY"/>
              </w:rPr>
              <w:t>рэферат</w:t>
            </w:r>
          </w:p>
        </w:tc>
      </w:tr>
      <w:tr w:rsidR="00CC1BD9" w:rsidRPr="00953DEF" w:rsidTr="00E568B5">
        <w:trPr>
          <w:cantSplit/>
          <w:trHeight w:val="2105"/>
        </w:trPr>
        <w:tc>
          <w:tcPr>
            <w:tcW w:w="176" w:type="pct"/>
          </w:tcPr>
          <w:p w:rsidR="00CC1BD9" w:rsidRDefault="00CC1BD9" w:rsidP="00E568B5">
            <w:pPr>
              <w:jc w:val="center"/>
              <w:rPr>
                <w:b/>
                <w:spacing w:val="-10"/>
                <w:lang w:val="be-BY"/>
              </w:rPr>
            </w:pPr>
            <w:r>
              <w:rPr>
                <w:b/>
                <w:spacing w:val="-10"/>
                <w:lang w:val="be-BY"/>
              </w:rPr>
              <w:t>8</w:t>
            </w:r>
          </w:p>
        </w:tc>
        <w:tc>
          <w:tcPr>
            <w:tcW w:w="2213" w:type="pct"/>
          </w:tcPr>
          <w:p w:rsidR="00CC1BD9" w:rsidRPr="007E63AF" w:rsidRDefault="00CC1BD9" w:rsidP="00E568B5">
            <w:pPr>
              <w:ind w:firstLine="425"/>
              <w:rPr>
                <w:lang w:val="be-BY"/>
              </w:rPr>
            </w:pPr>
            <w:r w:rsidRPr="00A31105">
              <w:rPr>
                <w:b/>
                <w:lang w:val="be-BY"/>
              </w:rPr>
              <w:t>Біяхімія фотасінтэзу</w:t>
            </w:r>
            <w:r>
              <w:rPr>
                <w:b/>
                <w:lang w:val="be-BY"/>
              </w:rPr>
              <w:t xml:space="preserve">. </w:t>
            </w:r>
            <w:r w:rsidRPr="007E63AF">
              <w:rPr>
                <w:lang w:val="be-BY"/>
              </w:rPr>
              <w:t>Фотасінтэз як фізічны, хімічны і біялагічны працэс акісляльна-аднаўленчага ператварэння СО</w:t>
            </w:r>
            <w:r w:rsidRPr="007E63AF">
              <w:rPr>
                <w:vertAlign w:val="subscript"/>
                <w:lang w:val="be-BY"/>
              </w:rPr>
              <w:t>2</w:t>
            </w:r>
            <w:r w:rsidRPr="007E63AF">
              <w:rPr>
                <w:lang w:val="be-BY"/>
              </w:rPr>
              <w:t xml:space="preserve"> і Н</w:t>
            </w:r>
            <w:r w:rsidRPr="007E63AF">
              <w:rPr>
                <w:vertAlign w:val="subscript"/>
                <w:lang w:val="be-BY"/>
              </w:rPr>
              <w:t>2</w:t>
            </w:r>
            <w:r w:rsidRPr="007E63AF">
              <w:rPr>
                <w:lang w:val="be-BY"/>
              </w:rPr>
              <w:t>О у вугляводы і іншыя арганічныя рэчывы. Кампаненты фотасінтэтычнага апарату зялёнага ліста раслін. Роля малекулы хларафілу. Светлавая стадыя фотасінтэзу, фатоліз вады. Цемнавая стадыя. Паняцце аб вугляводным цыкле Кальвіна. Агульныя ўяўленні аб ператварэнні арганічных рэчываў у працэсе росту і развіцця раслін.</w:t>
            </w:r>
          </w:p>
          <w:p w:rsidR="00CC1BD9" w:rsidRPr="0074719B" w:rsidRDefault="00CC1BD9" w:rsidP="00E568B5">
            <w:pPr>
              <w:ind w:firstLine="425"/>
              <w:jc w:val="both"/>
              <w:rPr>
                <w:lang w:val="be-BY"/>
              </w:rPr>
            </w:pPr>
          </w:p>
        </w:tc>
        <w:tc>
          <w:tcPr>
            <w:tcW w:w="354" w:type="pct"/>
            <w:tcBorders>
              <w:right w:val="single" w:sz="2" w:space="0" w:color="auto"/>
            </w:tcBorders>
            <w:vAlign w:val="center"/>
          </w:tcPr>
          <w:p w:rsidR="00CC1BD9" w:rsidRPr="0074719B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398" w:type="pct"/>
            <w:tcBorders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_</w:t>
            </w:r>
          </w:p>
        </w:tc>
        <w:tc>
          <w:tcPr>
            <w:tcW w:w="26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266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619" w:type="pct"/>
            <w:tcBorders>
              <w:lef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lang w:val="be-BY"/>
              </w:rPr>
            </w:pPr>
            <w:r>
              <w:rPr>
                <w:spacing w:val="-10"/>
                <w:lang w:val="be-BY"/>
              </w:rPr>
              <w:t>Метад. дапаможнік</w:t>
            </w:r>
          </w:p>
        </w:tc>
        <w:tc>
          <w:tcPr>
            <w:tcW w:w="398" w:type="pct"/>
            <w:vAlign w:val="center"/>
          </w:tcPr>
          <w:p w:rsidR="00CC1BD9" w:rsidRPr="00953DEF" w:rsidRDefault="00CC1BD9" w:rsidP="00E568B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2, 8, 9</w:t>
            </w:r>
          </w:p>
        </w:tc>
        <w:tc>
          <w:tcPr>
            <w:tcW w:w="310" w:type="pct"/>
            <w:vAlign w:val="center"/>
          </w:tcPr>
          <w:p w:rsidR="00CC1BD9" w:rsidRDefault="00CC1BD9" w:rsidP="00E568B5">
            <w:pPr>
              <w:ind w:right="-108" w:hanging="108"/>
              <w:jc w:val="center"/>
              <w:rPr>
                <w:lang w:val="be-BY"/>
              </w:rPr>
            </w:pPr>
            <w:r>
              <w:rPr>
                <w:lang w:val="be-BY"/>
              </w:rPr>
              <w:t>рэферат</w:t>
            </w:r>
          </w:p>
        </w:tc>
      </w:tr>
      <w:tr w:rsidR="00CC1BD9" w:rsidRPr="00953DEF" w:rsidTr="00E568B5">
        <w:trPr>
          <w:cantSplit/>
          <w:trHeight w:val="1963"/>
        </w:trPr>
        <w:tc>
          <w:tcPr>
            <w:tcW w:w="176" w:type="pct"/>
          </w:tcPr>
          <w:p w:rsidR="00CC1BD9" w:rsidRDefault="00CC1BD9" w:rsidP="00E568B5">
            <w:pPr>
              <w:jc w:val="center"/>
              <w:rPr>
                <w:b/>
                <w:spacing w:val="-10"/>
                <w:lang w:val="be-BY"/>
              </w:rPr>
            </w:pPr>
            <w:r>
              <w:rPr>
                <w:b/>
                <w:spacing w:val="-10"/>
                <w:lang w:val="be-BY"/>
              </w:rPr>
              <w:t>9</w:t>
            </w:r>
          </w:p>
        </w:tc>
        <w:tc>
          <w:tcPr>
            <w:tcW w:w="2213" w:type="pct"/>
          </w:tcPr>
          <w:p w:rsidR="00CC1BD9" w:rsidRPr="0074719B" w:rsidRDefault="00CC1BD9" w:rsidP="00E568B5">
            <w:pPr>
              <w:jc w:val="both"/>
              <w:rPr>
                <w:lang w:val="be-BY"/>
              </w:rPr>
            </w:pPr>
            <w:r>
              <w:rPr>
                <w:b/>
                <w:lang w:val="be-BY"/>
              </w:rPr>
              <w:t xml:space="preserve">     </w:t>
            </w:r>
            <w:r w:rsidRPr="00A31105">
              <w:rPr>
                <w:b/>
                <w:lang w:val="be-BY"/>
              </w:rPr>
              <w:t>Біялагічна актыўныя арганічныя рэчывы ў лясной гаспадарцы</w:t>
            </w:r>
            <w:r>
              <w:rPr>
                <w:b/>
                <w:lang w:val="be-BY"/>
              </w:rPr>
              <w:t xml:space="preserve">. </w:t>
            </w:r>
            <w:r w:rsidRPr="007E63AF">
              <w:rPr>
                <w:lang w:val="be-BY"/>
              </w:rPr>
              <w:t>Класіфікацыя біялагічна актыўных злучэнняў, якія выкарыстоўваюцца пры пасадцы і вырошчванні лесу: пестыцыды, інсектыцыды, гербіцыды, фунгіцыды, рэгулятары росту раслін, рэпеленты, атрактанты, хемостэрылізатары. Прадстаўнікі, сутнасць біялагічнага дзеяння. Экалагічныя аспекты выкарыстання.</w:t>
            </w:r>
          </w:p>
        </w:tc>
        <w:tc>
          <w:tcPr>
            <w:tcW w:w="354" w:type="pct"/>
            <w:tcBorders>
              <w:right w:val="single" w:sz="2" w:space="0" w:color="auto"/>
            </w:tcBorders>
            <w:vAlign w:val="center"/>
          </w:tcPr>
          <w:p w:rsidR="00CC1BD9" w:rsidRPr="0074719B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398" w:type="pct"/>
            <w:tcBorders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_</w:t>
            </w:r>
          </w:p>
        </w:tc>
        <w:tc>
          <w:tcPr>
            <w:tcW w:w="265" w:type="pct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266" w:type="pct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619" w:type="pct"/>
            <w:tcBorders>
              <w:left w:val="single" w:sz="2" w:space="0" w:color="auto"/>
            </w:tcBorders>
            <w:vAlign w:val="center"/>
          </w:tcPr>
          <w:p w:rsidR="00CC1BD9" w:rsidRDefault="00CC1BD9" w:rsidP="00E568B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Камп’</w:t>
            </w:r>
            <w:r w:rsidRPr="00E37DDF">
              <w:rPr>
                <w:lang w:val="be-BY"/>
              </w:rPr>
              <w:t>ютарная пр</w:t>
            </w:r>
            <w:r>
              <w:rPr>
                <w:lang w:val="be-BY"/>
              </w:rPr>
              <w:t>э</w:t>
            </w:r>
            <w:r w:rsidRPr="00E37DDF">
              <w:rPr>
                <w:lang w:val="be-BY"/>
              </w:rPr>
              <w:t>зентацыя</w:t>
            </w:r>
            <w:r>
              <w:rPr>
                <w:lang w:val="be-BY"/>
              </w:rPr>
              <w:t>.</w:t>
            </w:r>
          </w:p>
          <w:p w:rsidR="00CC1BD9" w:rsidRDefault="00CC1BD9" w:rsidP="00E568B5">
            <w:pPr>
              <w:jc w:val="center"/>
              <w:rPr>
                <w:lang w:val="be-BY"/>
              </w:rPr>
            </w:pPr>
            <w:r>
              <w:rPr>
                <w:spacing w:val="-10"/>
                <w:lang w:val="be-BY"/>
              </w:rPr>
              <w:t>Метад. дапаможнік</w:t>
            </w:r>
          </w:p>
        </w:tc>
        <w:tc>
          <w:tcPr>
            <w:tcW w:w="398" w:type="pct"/>
            <w:vAlign w:val="center"/>
          </w:tcPr>
          <w:p w:rsidR="00CC1BD9" w:rsidRPr="00953DEF" w:rsidRDefault="00CC1BD9" w:rsidP="00E568B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1, 9</w:t>
            </w:r>
          </w:p>
        </w:tc>
        <w:tc>
          <w:tcPr>
            <w:tcW w:w="310" w:type="pct"/>
            <w:vAlign w:val="center"/>
          </w:tcPr>
          <w:p w:rsidR="00CC1BD9" w:rsidRDefault="00CC1BD9" w:rsidP="00E568B5">
            <w:pPr>
              <w:ind w:right="-108" w:hanging="108"/>
              <w:jc w:val="center"/>
              <w:rPr>
                <w:lang w:val="be-BY"/>
              </w:rPr>
            </w:pPr>
            <w:r>
              <w:rPr>
                <w:lang w:val="be-BY"/>
              </w:rPr>
              <w:t>рэферат</w:t>
            </w:r>
          </w:p>
        </w:tc>
      </w:tr>
    </w:tbl>
    <w:p w:rsidR="00CC1BD9" w:rsidRPr="00953DEF" w:rsidRDefault="00CC1BD9" w:rsidP="00CC1BD9">
      <w:pPr>
        <w:rPr>
          <w:sz w:val="28"/>
          <w:szCs w:val="28"/>
          <w:lang w:val="be-BY"/>
        </w:rPr>
        <w:sectPr w:rsidR="00CC1BD9" w:rsidRPr="00953DEF">
          <w:pgSz w:w="16838" w:h="11906" w:orient="landscape"/>
          <w:pgMar w:top="567" w:right="567" w:bottom="0" w:left="567" w:header="709" w:footer="709" w:gutter="0"/>
          <w:cols w:space="708"/>
          <w:titlePg/>
          <w:docGrid w:linePitch="360"/>
        </w:sectPr>
      </w:pPr>
    </w:p>
    <w:p w:rsidR="00CC1BD9" w:rsidRDefault="00CC1BD9" w:rsidP="00CC1BD9">
      <w:pPr>
        <w:jc w:val="center"/>
      </w:pPr>
    </w:p>
    <w:sectPr w:rsidR="00CC1BD9" w:rsidSect="005A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2A" w:rsidRDefault="00CC1B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7A2A" w:rsidRDefault="00CC1BD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2A" w:rsidRDefault="00CC1B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077A2A" w:rsidRDefault="00CC1BD9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8C9136"/>
    <w:lvl w:ilvl="0">
      <w:numFmt w:val="decimal"/>
      <w:lvlText w:val="*"/>
      <w:lvlJc w:val="left"/>
    </w:lvl>
  </w:abstractNum>
  <w:abstractNum w:abstractNumId="1">
    <w:nsid w:val="090D613E"/>
    <w:multiLevelType w:val="hybridMultilevel"/>
    <w:tmpl w:val="30129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213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z w:val="20"/>
        </w:rPr>
      </w:lvl>
    </w:lvlOverride>
  </w:num>
  <w:num w:numId="3">
    <w:abstractNumId w:val="0"/>
  </w:num>
  <w:num w:numId="4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</w:r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CC1BD9"/>
    <w:rsid w:val="005A7512"/>
    <w:rsid w:val="00A62B09"/>
    <w:rsid w:val="00B632E7"/>
    <w:rsid w:val="00BC4BC5"/>
    <w:rsid w:val="00CC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BD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C1BD9"/>
    <w:pPr>
      <w:keepNext/>
      <w:jc w:val="center"/>
      <w:outlineLvl w:val="1"/>
    </w:pPr>
    <w:rPr>
      <w:b/>
      <w:sz w:val="40"/>
      <w:lang w:val="be-BY"/>
    </w:rPr>
  </w:style>
  <w:style w:type="paragraph" w:styleId="4">
    <w:name w:val="heading 4"/>
    <w:basedOn w:val="a"/>
    <w:next w:val="a"/>
    <w:link w:val="40"/>
    <w:qFormat/>
    <w:rsid w:val="00CC1BD9"/>
    <w:pPr>
      <w:keepNext/>
      <w:jc w:val="center"/>
      <w:outlineLvl w:val="3"/>
    </w:pPr>
    <w:rPr>
      <w:b/>
      <w:bCs/>
      <w:sz w:val="28"/>
      <w:lang w:val="be-BY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BD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1BD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CC1BD9"/>
    <w:pPr>
      <w:ind w:left="720"/>
      <w:jc w:val="both"/>
    </w:pPr>
    <w:rPr>
      <w:sz w:val="28"/>
      <w:lang w:val="be-BY"/>
    </w:rPr>
  </w:style>
  <w:style w:type="character" w:customStyle="1" w:styleId="22">
    <w:name w:val="Основной текст с отступом 2 Знак"/>
    <w:basedOn w:val="a0"/>
    <w:link w:val="21"/>
    <w:rsid w:val="00CC1BD9"/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character" w:customStyle="1" w:styleId="10">
    <w:name w:val="Заголовок 1 Знак"/>
    <w:basedOn w:val="a0"/>
    <w:link w:val="1"/>
    <w:rsid w:val="00CC1B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1BD9"/>
    <w:rPr>
      <w:rFonts w:ascii="Times New Roman" w:eastAsia="Times New Roman" w:hAnsi="Times New Roman" w:cs="Times New Roman"/>
      <w:b/>
      <w:sz w:val="40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rsid w:val="00CC1BD9"/>
    <w:rPr>
      <w:rFonts w:ascii="Times New Roman" w:eastAsia="Times New Roman" w:hAnsi="Times New Roman" w:cs="Times New Roman"/>
      <w:b/>
      <w:bCs/>
      <w:sz w:val="28"/>
      <w:szCs w:val="24"/>
      <w:lang w:val="be-BY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C1BD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C1BD9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3">
    <w:name w:val="footer"/>
    <w:basedOn w:val="a"/>
    <w:link w:val="a4"/>
    <w:semiHidden/>
    <w:rsid w:val="00CC1B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CC1B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CC1BD9"/>
  </w:style>
  <w:style w:type="paragraph" w:styleId="a6">
    <w:name w:val="Plain Text"/>
    <w:basedOn w:val="a"/>
    <w:link w:val="a7"/>
    <w:semiHidden/>
    <w:rsid w:val="00CC1BD9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CC1BD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C1B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C1B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nhideWhenUsed/>
    <w:rsid w:val="00CC1BD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C1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Continue 2"/>
    <w:basedOn w:val="a"/>
    <w:rsid w:val="00CC1BD9"/>
    <w:pPr>
      <w:overflowPunct w:val="0"/>
      <w:autoSpaceDE w:val="0"/>
      <w:autoSpaceDN w:val="0"/>
      <w:adjustRightInd w:val="0"/>
      <w:spacing w:after="120"/>
      <w:ind w:left="566"/>
      <w:textAlignment w:val="baseline"/>
    </w:pPr>
    <w:rPr>
      <w:sz w:val="20"/>
      <w:szCs w:val="20"/>
    </w:rPr>
  </w:style>
  <w:style w:type="paragraph" w:styleId="a8">
    <w:name w:val="header"/>
    <w:basedOn w:val="a"/>
    <w:link w:val="a9"/>
    <w:rsid w:val="00CC1BD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CC1B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C1BD9"/>
    <w:pPr>
      <w:ind w:left="720"/>
      <w:contextualSpacing/>
    </w:pPr>
  </w:style>
  <w:style w:type="character" w:styleId="ab">
    <w:name w:val="Strong"/>
    <w:basedOn w:val="a0"/>
    <w:uiPriority w:val="22"/>
    <w:qFormat/>
    <w:rsid w:val="00CC1BD9"/>
    <w:rPr>
      <w:b/>
      <w:bCs/>
    </w:rPr>
  </w:style>
  <w:style w:type="character" w:customStyle="1" w:styleId="apple-converted-space">
    <w:name w:val="apple-converted-space"/>
    <w:basedOn w:val="a0"/>
    <w:rsid w:val="00CC1BD9"/>
  </w:style>
  <w:style w:type="paragraph" w:styleId="ac">
    <w:name w:val="footnote text"/>
    <w:basedOn w:val="a"/>
    <w:link w:val="ad"/>
    <w:unhideWhenUsed/>
    <w:rsid w:val="00CC1BD9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C1B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nhideWhenUsed/>
    <w:rsid w:val="00CC1BD9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CC1BD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C1B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4395</Words>
  <Characters>25058</Characters>
  <Application>Microsoft Office Word</Application>
  <DocSecurity>0</DocSecurity>
  <Lines>208</Lines>
  <Paragraphs>58</Paragraphs>
  <ScaleCrop>false</ScaleCrop>
  <Company/>
  <LinksUpToDate>false</LinksUpToDate>
  <CharactersWithSpaces>29395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nevv</dc:creator>
  <cp:keywords/>
  <dc:description/>
  <cp:lastModifiedBy>nevv</cp:lastModifiedBy>
  <cp:revision>1</cp:revision>
  <dcterms:created xsi:type="dcterms:W3CDTF">2014-05-20T18:45:00Z</dcterms:created>
  <dcterms:modified xsi:type="dcterms:W3CDTF">2014-05-20T18:53:00Z</dcterms:modified>
</cp:coreProperties>
</file>