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28" w:rsidRDefault="00217928" w:rsidP="00217928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 w:rsidRPr="00B50338">
        <w:rPr>
          <w:rFonts w:ascii="Times New Roman" w:hAnsi="Times New Roman"/>
          <w:b/>
          <w:sz w:val="28"/>
        </w:rPr>
        <w:t>Лабораторная работа № 2. Определение площади, занимаемой молекулой ПАВ в поверхностном слое</w:t>
      </w:r>
    </w:p>
    <w:p w:rsidR="00065C4D" w:rsidRPr="00065C4D" w:rsidRDefault="00065C4D" w:rsidP="00065C4D"/>
    <w:p w:rsidR="00065C4D" w:rsidRDefault="00065C4D" w:rsidP="0006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Внимание! Ссылки в скобках даны на методическое пособие: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А.А.Шершавина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А.И.Клындюк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96F4F">
        <w:rPr>
          <w:rFonts w:ascii="Times New Roman" w:hAnsi="Times New Roman" w:cs="Times New Roman"/>
          <w:sz w:val="28"/>
          <w:szCs w:val="28"/>
        </w:rPr>
        <w:t>, Минск, 2005.</w:t>
      </w:r>
      <w:proofErr w:type="gramEnd"/>
    </w:p>
    <w:p w:rsidR="00217928" w:rsidRPr="00B50338" w:rsidRDefault="00217928" w:rsidP="00217928">
      <w:pPr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i/>
          <w:sz w:val="28"/>
          <w:u w:val="single"/>
        </w:rPr>
        <w:t>Оборудование, приборы, реактивы</w:t>
      </w:r>
      <w:r w:rsidRPr="00B50338">
        <w:rPr>
          <w:rFonts w:ascii="Times New Roman" w:hAnsi="Times New Roman" w:cs="Times New Roman"/>
          <w:sz w:val="28"/>
        </w:rPr>
        <w:t>: сталагмометр, водные растворы ПАВ: бутанола (</w:t>
      </w:r>
      <w:r w:rsidRPr="00B50338">
        <w:rPr>
          <w:rFonts w:ascii="Times New Roman" w:hAnsi="Times New Roman" w:cs="Times New Roman"/>
          <w:b/>
          <w:sz w:val="28"/>
        </w:rPr>
        <w:t>С = 0,50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B50338">
        <w:rPr>
          <w:rFonts w:ascii="Times New Roman" w:hAnsi="Times New Roman" w:cs="Times New Roman"/>
          <w:sz w:val="28"/>
        </w:rPr>
        <w:t>изобутанола</w:t>
      </w:r>
      <w:proofErr w:type="spellEnd"/>
      <w:r w:rsidRPr="00B50338">
        <w:rPr>
          <w:rFonts w:ascii="Times New Roman" w:hAnsi="Times New Roman" w:cs="Times New Roman"/>
          <w:sz w:val="28"/>
        </w:rPr>
        <w:t xml:space="preserve"> (</w:t>
      </w:r>
      <w:r w:rsidRPr="00B50338">
        <w:rPr>
          <w:rFonts w:ascii="Times New Roman" w:hAnsi="Times New Roman" w:cs="Times New Roman"/>
          <w:b/>
          <w:sz w:val="28"/>
        </w:rPr>
        <w:t>С = 0,5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 xml:space="preserve">), 4 стаканчика объемом </w:t>
      </w:r>
      <w:r w:rsidRPr="00B50338">
        <w:rPr>
          <w:rFonts w:ascii="Times New Roman" w:hAnsi="Times New Roman" w:cs="Times New Roman"/>
          <w:b/>
          <w:sz w:val="28"/>
        </w:rPr>
        <w:t>50</w:t>
      </w:r>
      <w:r w:rsidRPr="00B50338">
        <w:rPr>
          <w:rFonts w:ascii="Times New Roman" w:hAnsi="Times New Roman" w:cs="Times New Roman"/>
          <w:b/>
          <w:sz w:val="28"/>
        </w:rPr>
        <w:noBreakHyphen/>
        <w:t>100 мл</w:t>
      </w:r>
      <w:r w:rsidRPr="00B50338">
        <w:rPr>
          <w:rFonts w:ascii="Times New Roman" w:hAnsi="Times New Roman" w:cs="Times New Roman"/>
          <w:sz w:val="28"/>
        </w:rPr>
        <w:t>.</w:t>
      </w:r>
    </w:p>
    <w:p w:rsidR="00217928" w:rsidRPr="00B50338" w:rsidRDefault="00217928" w:rsidP="00217928">
      <w:pPr>
        <w:spacing w:before="200"/>
        <w:ind w:firstLine="709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1. Согласно варианту (см. табл. 1.4) из исходного раствора </w:t>
      </w:r>
      <w:r w:rsidRPr="00B50338">
        <w:rPr>
          <w:rFonts w:ascii="Times New Roman" w:hAnsi="Times New Roman" w:cs="Times New Roman"/>
          <w:b/>
          <w:sz w:val="28"/>
        </w:rPr>
        <w:t>ПАВ</w:t>
      </w:r>
      <w:r w:rsidRPr="00B50338">
        <w:rPr>
          <w:rFonts w:ascii="Times New Roman" w:hAnsi="Times New Roman" w:cs="Times New Roman"/>
          <w:sz w:val="28"/>
        </w:rPr>
        <w:t xml:space="preserve"> приготовить растворы с концентрациями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proofErr w:type="gramStart"/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1</w:t>
      </w:r>
      <w:proofErr w:type="gramEnd"/>
      <w:r w:rsidRPr="00B50338">
        <w:rPr>
          <w:rFonts w:ascii="Times New Roman" w:hAnsi="Times New Roman" w:cs="Times New Roman"/>
          <w:sz w:val="28"/>
        </w:rPr>
        <w:t xml:space="preserve">,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sz w:val="28"/>
        </w:rPr>
        <w:t xml:space="preserve">,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3</w:t>
      </w:r>
      <w:r w:rsidRPr="00B50338">
        <w:rPr>
          <w:rFonts w:ascii="Times New Roman" w:hAnsi="Times New Roman" w:cs="Times New Roman"/>
          <w:sz w:val="28"/>
        </w:rPr>
        <w:t xml:space="preserve"> и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4</w:t>
      </w:r>
      <w:r w:rsidRPr="00B50338">
        <w:rPr>
          <w:rFonts w:ascii="Times New Roman" w:hAnsi="Times New Roman" w:cs="Times New Roman"/>
          <w:sz w:val="28"/>
        </w:rPr>
        <w:t xml:space="preserve">, произведя расчеты по формуле: </w:t>
      </w:r>
      <w:r w:rsidRPr="00B50338">
        <w:rPr>
          <w:rFonts w:ascii="Times New Roman" w:hAnsi="Times New Roman" w:cs="Times New Roman"/>
          <w:position w:val="-16"/>
          <w:sz w:val="28"/>
        </w:rPr>
        <w:object w:dxaOrig="2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pt" o:ole="" fillcolor="window">
            <v:imagedata r:id="rId5" o:title=""/>
          </v:shape>
          <o:OLEObject Type="Embed" ProgID="Equation.3" ShapeID="_x0000_i1025" DrawAspect="Content" ObjectID="_1465735404" r:id="rId6"/>
        </w:object>
      </w:r>
      <w:r w:rsidRPr="00B50338">
        <w:rPr>
          <w:rFonts w:ascii="Times New Roman" w:hAnsi="Times New Roman" w:cs="Times New Roman"/>
          <w:sz w:val="28"/>
        </w:rPr>
        <w:t xml:space="preserve">. Объем приготовляемых растворов – </w:t>
      </w:r>
      <w:r w:rsidRPr="00B50338">
        <w:rPr>
          <w:rFonts w:ascii="Times New Roman" w:hAnsi="Times New Roman" w:cs="Times New Roman"/>
          <w:b/>
          <w:sz w:val="28"/>
        </w:rPr>
        <w:t>20 мл</w:t>
      </w:r>
      <w:r w:rsidRPr="00B50338">
        <w:rPr>
          <w:rFonts w:ascii="Times New Roman" w:hAnsi="Times New Roman" w:cs="Times New Roman"/>
          <w:sz w:val="28"/>
        </w:rPr>
        <w:t>.</w:t>
      </w:r>
    </w:p>
    <w:p w:rsidR="00217928" w:rsidRPr="00B50338" w:rsidRDefault="00217928" w:rsidP="00217928">
      <w:pPr>
        <w:pStyle w:val="2"/>
      </w:pPr>
      <w:r w:rsidRPr="00B50338">
        <w:t xml:space="preserve">2. </w:t>
      </w:r>
      <w:proofErr w:type="spellStart"/>
      <w:r w:rsidRPr="00B50338">
        <w:t>Сталагмометрическим</w:t>
      </w:r>
      <w:proofErr w:type="spellEnd"/>
      <w:r w:rsidRPr="00B50338">
        <w:t xml:space="preserve"> методом (раздел 1.6) определить поверхностное натяжение исследуемых растворов. При проведении измерений вначале следует определять поверхностное натяжение более разбавленных растворов, постепенно переходя к более </w:t>
      </w:r>
      <w:proofErr w:type="gramStart"/>
      <w:r w:rsidRPr="00B50338">
        <w:t>концентрированным</w:t>
      </w:r>
      <w:proofErr w:type="gramEnd"/>
      <w:r w:rsidRPr="00B50338">
        <w:t>. Экспериментальные данные оформляют в виде таблицы (табл. 1.5).</w:t>
      </w:r>
    </w:p>
    <w:p w:rsidR="00217928" w:rsidRPr="00B50338" w:rsidRDefault="00217928" w:rsidP="00217928">
      <w:pPr>
        <w:spacing w:before="200"/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3. По формуле (1.42) рассчитать поверхностное натяжение воды </w:t>
      </w:r>
      <w:r w:rsidRPr="00B50338">
        <w:rPr>
          <w:rFonts w:ascii="Times New Roman" w:hAnsi="Times New Roman" w:cs="Times New Roman"/>
          <w:b/>
          <w:sz w:val="28"/>
        </w:rPr>
        <w:sym w:font="Symbol" w:char="F073"/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Н</w:t>
      </w:r>
      <w:r w:rsidRPr="00B50338">
        <w:rPr>
          <w:rFonts w:ascii="Times New Roman" w:hAnsi="Times New Roman" w:cs="Times New Roman"/>
          <w:b/>
          <w:position w:val="-6"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О</w:t>
      </w:r>
      <w:r w:rsidRPr="00B50338">
        <w:rPr>
          <w:rFonts w:ascii="Times New Roman" w:hAnsi="Times New Roman" w:cs="Times New Roman"/>
          <w:sz w:val="28"/>
        </w:rPr>
        <w:t xml:space="preserve"> при температуре опыта.</w:t>
      </w:r>
    </w:p>
    <w:p w:rsidR="00217928" w:rsidRPr="00B50338" w:rsidRDefault="00217928" w:rsidP="00217928">
      <w:pPr>
        <w:jc w:val="right"/>
        <w:rPr>
          <w:rFonts w:ascii="Times New Roman" w:hAnsi="Times New Roman" w:cs="Times New Roman"/>
        </w:rPr>
      </w:pPr>
      <w:r w:rsidRPr="00B50338">
        <w:rPr>
          <w:rFonts w:ascii="Times New Roman" w:hAnsi="Times New Roman" w:cs="Times New Roman"/>
        </w:rPr>
        <w:t>Таблица 1.4.</w:t>
      </w:r>
    </w:p>
    <w:p w:rsidR="00217928" w:rsidRPr="00B50338" w:rsidRDefault="00217928" w:rsidP="00217928">
      <w:pPr>
        <w:pStyle w:val="a3"/>
        <w:spacing w:line="240" w:lineRule="auto"/>
        <w:rPr>
          <w:b/>
          <w:sz w:val="24"/>
        </w:rPr>
      </w:pPr>
      <w:r w:rsidRPr="00B50338">
        <w:rPr>
          <w:b/>
          <w:sz w:val="24"/>
        </w:rPr>
        <w:t>Задания по вариантам</w:t>
      </w:r>
    </w:p>
    <w:p w:rsidR="00217928" w:rsidRPr="00B50338" w:rsidRDefault="00217928" w:rsidP="0021792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1417"/>
        <w:gridCol w:w="1134"/>
        <w:gridCol w:w="1418"/>
        <w:gridCol w:w="1134"/>
        <w:gridCol w:w="1519"/>
      </w:tblGrid>
      <w:tr w:rsidR="00217928" w:rsidRPr="00B50338" w:rsidTr="00A10123">
        <w:trPr>
          <w:cantSplit/>
        </w:trPr>
        <w:tc>
          <w:tcPr>
            <w:tcW w:w="959" w:type="dxa"/>
            <w:vMerge w:val="restart"/>
            <w:vAlign w:val="center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№№ опыта</w:t>
            </w:r>
          </w:p>
        </w:tc>
        <w:tc>
          <w:tcPr>
            <w:tcW w:w="7756" w:type="dxa"/>
            <w:gridSpan w:val="6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 xml:space="preserve">Концентрации приготовляемых растворов, 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B5033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моль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sym w:font="Symbol" w:char="F0D7"/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B50338">
              <w:rPr>
                <w:rFonts w:ascii="Times New Roman" w:hAnsi="Times New Roman" w:cs="Times New Roman"/>
                <w:b/>
                <w:sz w:val="28"/>
                <w:vertAlign w:val="superscript"/>
              </w:rPr>
              <w:t>-1</w:t>
            </w:r>
          </w:p>
        </w:tc>
      </w:tr>
      <w:tr w:rsidR="00217928" w:rsidRPr="00B50338" w:rsidTr="00A10123">
        <w:trPr>
          <w:cantSplit/>
        </w:trPr>
        <w:tc>
          <w:tcPr>
            <w:tcW w:w="959" w:type="dxa"/>
            <w:vMerge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1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2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3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4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5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6</w:t>
            </w:r>
          </w:p>
        </w:tc>
      </w:tr>
      <w:tr w:rsidR="00217928" w:rsidRPr="00B50338" w:rsidTr="00A10123">
        <w:trPr>
          <w:cantSplit/>
        </w:trPr>
        <w:tc>
          <w:tcPr>
            <w:tcW w:w="959" w:type="dxa"/>
            <w:vMerge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бутанол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0338">
              <w:rPr>
                <w:rFonts w:ascii="Times New Roman" w:hAnsi="Times New Roman" w:cs="Times New Roman"/>
              </w:rPr>
              <w:t>изобутанол</w:t>
            </w:r>
            <w:proofErr w:type="spellEnd"/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бутанол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0338">
              <w:rPr>
                <w:rFonts w:ascii="Times New Roman" w:hAnsi="Times New Roman" w:cs="Times New Roman"/>
              </w:rPr>
              <w:t>изобутанол</w:t>
            </w:r>
            <w:proofErr w:type="spellEnd"/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бутанол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0338">
              <w:rPr>
                <w:rFonts w:ascii="Times New Roman" w:hAnsi="Times New Roman" w:cs="Times New Roman"/>
              </w:rPr>
              <w:t>изобутанол</w:t>
            </w:r>
            <w:proofErr w:type="spellEnd"/>
          </w:p>
        </w:tc>
      </w:tr>
      <w:tr w:rsidR="00217928" w:rsidRPr="00B50338" w:rsidTr="00A10123">
        <w:tc>
          <w:tcPr>
            <w:tcW w:w="95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0,10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0,01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0,08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0,10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0,08</w:t>
            </w:r>
          </w:p>
        </w:tc>
      </w:tr>
      <w:tr w:rsidR="00217928" w:rsidRPr="00B50338" w:rsidTr="00A10123">
        <w:tc>
          <w:tcPr>
            <w:tcW w:w="95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0,14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0,12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0,14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0,10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0,12</w:t>
            </w:r>
          </w:p>
        </w:tc>
      </w:tr>
      <w:tr w:rsidR="00217928" w:rsidRPr="00B50338" w:rsidTr="00A10123">
        <w:tc>
          <w:tcPr>
            <w:tcW w:w="95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0,20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0,13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0,13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0,20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0,13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0,16</w:t>
            </w:r>
          </w:p>
        </w:tc>
      </w:tr>
      <w:tr w:rsidR="00217928" w:rsidRPr="00B50338" w:rsidTr="00A10123">
        <w:tc>
          <w:tcPr>
            <w:tcW w:w="95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0,26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0,18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0,18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0,26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0,18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0,21</w:t>
            </w:r>
          </w:p>
        </w:tc>
      </w:tr>
      <w:tr w:rsidR="00217928" w:rsidRPr="00B50338" w:rsidTr="00A10123">
        <w:trPr>
          <w:cantSplit/>
        </w:trPr>
        <w:tc>
          <w:tcPr>
            <w:tcW w:w="959" w:type="dxa"/>
            <w:tcBorders>
              <w:left w:val="nil"/>
              <w:bottom w:val="nil"/>
            </w:tcBorders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56" w:type="dxa"/>
            <w:gridSpan w:val="6"/>
            <w:tcBorders>
              <w:bottom w:val="nil"/>
            </w:tcBorders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 xml:space="preserve">№№ задач (раздел 1.2 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>[7]</w:t>
            </w:r>
            <w:r w:rsidRPr="00B5033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217928" w:rsidRPr="00B50338" w:rsidTr="00A101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19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217928" w:rsidRDefault="00217928" w:rsidP="00217928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217928" w:rsidRPr="00B50338" w:rsidRDefault="00217928" w:rsidP="00217928">
      <w:pPr>
        <w:pStyle w:val="a3"/>
        <w:spacing w:line="240" w:lineRule="auto"/>
        <w:ind w:firstLine="720"/>
        <w:jc w:val="right"/>
        <w:rPr>
          <w:spacing w:val="-8"/>
          <w:sz w:val="24"/>
        </w:rPr>
      </w:pPr>
      <w:r w:rsidRPr="00B50338">
        <w:rPr>
          <w:spacing w:val="-8"/>
          <w:sz w:val="24"/>
        </w:rPr>
        <w:t>Таблица 1.5.</w:t>
      </w:r>
    </w:p>
    <w:p w:rsidR="00217928" w:rsidRPr="00B50338" w:rsidRDefault="00217928" w:rsidP="00217928">
      <w:pPr>
        <w:pStyle w:val="a3"/>
        <w:spacing w:line="240" w:lineRule="auto"/>
        <w:rPr>
          <w:b/>
          <w:spacing w:val="-8"/>
          <w:sz w:val="24"/>
        </w:rPr>
      </w:pPr>
      <w:r w:rsidRPr="00B50338">
        <w:rPr>
          <w:b/>
          <w:spacing w:val="-8"/>
          <w:sz w:val="24"/>
        </w:rPr>
        <w:t xml:space="preserve">Результаты </w:t>
      </w:r>
      <w:proofErr w:type="spellStart"/>
      <w:r w:rsidRPr="00B50338">
        <w:rPr>
          <w:b/>
          <w:spacing w:val="-8"/>
          <w:sz w:val="24"/>
        </w:rPr>
        <w:t>сталагмометрических</w:t>
      </w:r>
      <w:proofErr w:type="spellEnd"/>
      <w:r w:rsidRPr="00B50338">
        <w:rPr>
          <w:b/>
          <w:spacing w:val="-8"/>
          <w:sz w:val="24"/>
        </w:rPr>
        <w:t xml:space="preserve"> измерений для исследуемых растворов</w:t>
      </w:r>
    </w:p>
    <w:p w:rsidR="00217928" w:rsidRPr="00B50338" w:rsidRDefault="00217928" w:rsidP="00217928">
      <w:pPr>
        <w:pStyle w:val="a3"/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682"/>
        <w:gridCol w:w="1682"/>
        <w:gridCol w:w="1682"/>
        <w:gridCol w:w="1682"/>
      </w:tblGrid>
      <w:tr w:rsidR="00217928" w:rsidRPr="00B50338" w:rsidTr="00A10123"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  <w:rPr>
                <w:sz w:val="24"/>
              </w:rPr>
            </w:pPr>
            <w:r w:rsidRPr="00B50338">
              <w:rPr>
                <w:sz w:val="24"/>
              </w:rPr>
              <w:t>Исследуемая жидкость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</w:rPr>
              <w:t>Число капель в опыте № 1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</w:rPr>
              <w:t>Число капель в опыте № 2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</w:rPr>
              <w:t>Число капель в опыте № 3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Среднее число капель</w:t>
            </w:r>
          </w:p>
        </w:tc>
      </w:tr>
      <w:tr w:rsidR="00217928" w:rsidRPr="00B50338" w:rsidTr="00A10123"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t>Вода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460" w:dyaOrig="480">
                <v:shape id="_x0000_i1026" type="#_x0000_t75" style="width:23.25pt;height:24pt" o:ole="" fillcolor="window">
                  <v:imagedata r:id="rId7" o:title=""/>
                </v:shape>
                <o:OLEObject Type="Embed" ProgID="Equation.3" ShapeID="_x0000_i1026" DrawAspect="Content" ObjectID="_1465735405" r:id="rId8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position w:val="-12"/>
                <w:sz w:val="28"/>
              </w:rPr>
              <w:object w:dxaOrig="460" w:dyaOrig="480">
                <v:shape id="_x0000_i1027" type="#_x0000_t75" style="width:23.25pt;height:24pt" o:ole="" fillcolor="window">
                  <v:imagedata r:id="rId9" o:title=""/>
                </v:shape>
                <o:OLEObject Type="Embed" ProgID="Equation.3" ShapeID="_x0000_i1027" DrawAspect="Content" ObjectID="_1465735406" r:id="rId10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460" w:dyaOrig="480">
                <v:shape id="_x0000_i1028" type="#_x0000_t75" style="width:23.25pt;height:24pt" o:ole="" fillcolor="window">
                  <v:imagedata r:id="rId11" o:title=""/>
                </v:shape>
                <o:OLEObject Type="Embed" ProgID="Equation.3" ShapeID="_x0000_i1028" DrawAspect="Content" ObjectID="_1465735407" r:id="rId12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520" w:dyaOrig="540">
                <v:shape id="_x0000_i1029" type="#_x0000_t75" style="width:26.25pt;height:27pt" o:ole="" fillcolor="window">
                  <v:imagedata r:id="rId13" o:title=""/>
                </v:shape>
                <o:OLEObject Type="Embed" ProgID="Equation.3" ShapeID="_x0000_i1029" DrawAspect="Content" ObjectID="_1465735408" r:id="rId14"/>
              </w:object>
            </w:r>
          </w:p>
        </w:tc>
      </w:tr>
      <w:tr w:rsidR="00217928" w:rsidRPr="00B50338" w:rsidTr="00A10123"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t>Раствор № 1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20" w:dyaOrig="480">
                <v:shape id="_x0000_i1030" type="#_x0000_t75" style="width:15.75pt;height:24pt" o:ole="" fillcolor="window">
                  <v:imagedata r:id="rId15" o:title=""/>
                </v:shape>
                <o:OLEObject Type="Embed" ProgID="Equation.3" ShapeID="_x0000_i1030" DrawAspect="Content" ObjectID="_1465735409" r:id="rId16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20" w:dyaOrig="480">
                <v:shape id="_x0000_i1031" type="#_x0000_t75" style="width:15.75pt;height:24pt" o:ole="" fillcolor="window">
                  <v:imagedata r:id="rId17" o:title=""/>
                </v:shape>
                <o:OLEObject Type="Embed" ProgID="Equation.3" ShapeID="_x0000_i1031" DrawAspect="Content" ObjectID="_1465735410" r:id="rId18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60" w:dyaOrig="480">
                <v:shape id="_x0000_i1032" type="#_x0000_t75" style="width:18pt;height:24pt" o:ole="" fillcolor="window">
                  <v:imagedata r:id="rId19" o:title=""/>
                </v:shape>
                <o:OLEObject Type="Embed" ProgID="Equation.3" ShapeID="_x0000_i1032" DrawAspect="Content" ObjectID="_1465735411" r:id="rId20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480" w:dyaOrig="540">
                <v:shape id="_x0000_i1033" type="#_x0000_t75" style="width:24pt;height:27pt" o:ole="" fillcolor="window">
                  <v:imagedata r:id="rId21" o:title=""/>
                </v:shape>
                <o:OLEObject Type="Embed" ProgID="Equation.3" ShapeID="_x0000_i1033" DrawAspect="Content" ObjectID="_1465735412" r:id="rId22"/>
              </w:object>
            </w:r>
          </w:p>
        </w:tc>
      </w:tr>
      <w:tr w:rsidR="00217928" w:rsidRPr="00B50338" w:rsidTr="00A10123"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t>Раствор № 2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60" w:dyaOrig="480">
                <v:shape id="_x0000_i1034" type="#_x0000_t75" style="width:18pt;height:24pt" o:ole="" fillcolor="window">
                  <v:imagedata r:id="rId23" o:title=""/>
                </v:shape>
                <o:OLEObject Type="Embed" ProgID="Equation.3" ShapeID="_x0000_i1034" DrawAspect="Content" ObjectID="_1465735413" r:id="rId24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80" w:dyaOrig="480">
                <v:shape id="_x0000_i1035" type="#_x0000_t75" style="width:18.75pt;height:24pt" o:ole="" fillcolor="window">
                  <v:imagedata r:id="rId25" o:title=""/>
                </v:shape>
                <o:OLEObject Type="Embed" ProgID="Equation.3" ShapeID="_x0000_i1035" DrawAspect="Content" ObjectID="_1465735414" r:id="rId26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80" w:dyaOrig="480">
                <v:shape id="_x0000_i1036" type="#_x0000_t75" style="width:18.75pt;height:24pt" o:ole="" fillcolor="window">
                  <v:imagedata r:id="rId27" o:title=""/>
                </v:shape>
                <o:OLEObject Type="Embed" ProgID="Equation.3" ShapeID="_x0000_i1036" DrawAspect="Content" ObjectID="_1465735415" r:id="rId28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480" w:dyaOrig="540">
                <v:shape id="_x0000_i1037" type="#_x0000_t75" style="width:24pt;height:27pt" o:ole="" fillcolor="window">
                  <v:imagedata r:id="rId29" o:title=""/>
                </v:shape>
                <o:OLEObject Type="Embed" ProgID="Equation.3" ShapeID="_x0000_i1037" DrawAspect="Content" ObjectID="_1465735416" r:id="rId30"/>
              </w:object>
            </w:r>
          </w:p>
        </w:tc>
      </w:tr>
      <w:tr w:rsidR="00217928" w:rsidRPr="00B50338" w:rsidTr="00A10123"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t>Раствор № 3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60" w:dyaOrig="480">
                <v:shape id="_x0000_i1038" type="#_x0000_t75" style="width:18pt;height:24pt" o:ole="" fillcolor="window">
                  <v:imagedata r:id="rId31" o:title=""/>
                </v:shape>
                <o:OLEObject Type="Embed" ProgID="Equation.3" ShapeID="_x0000_i1038" DrawAspect="Content" ObjectID="_1465735417" r:id="rId32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60" w:dyaOrig="480">
                <v:shape id="_x0000_i1039" type="#_x0000_t75" style="width:18pt;height:24pt" o:ole="" fillcolor="window">
                  <v:imagedata r:id="rId33" o:title=""/>
                </v:shape>
                <o:OLEObject Type="Embed" ProgID="Equation.3" ShapeID="_x0000_i1039" DrawAspect="Content" ObjectID="_1465735418" r:id="rId34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60" w:dyaOrig="480">
                <v:shape id="_x0000_i1040" type="#_x0000_t75" style="width:18pt;height:24pt" o:ole="" fillcolor="window">
                  <v:imagedata r:id="rId35" o:title=""/>
                </v:shape>
                <o:OLEObject Type="Embed" ProgID="Equation.3" ShapeID="_x0000_i1040" DrawAspect="Content" ObjectID="_1465735419" r:id="rId36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480" w:dyaOrig="540">
                <v:shape id="_x0000_i1041" type="#_x0000_t75" style="width:24pt;height:27pt" o:ole="" fillcolor="window">
                  <v:imagedata r:id="rId37" o:title=""/>
                </v:shape>
                <o:OLEObject Type="Embed" ProgID="Equation.3" ShapeID="_x0000_i1041" DrawAspect="Content" ObjectID="_1465735420" r:id="rId38"/>
              </w:object>
            </w:r>
          </w:p>
        </w:tc>
      </w:tr>
      <w:tr w:rsidR="00217928" w:rsidRPr="00B50338" w:rsidTr="00A10123">
        <w:trPr>
          <w:trHeight w:val="333"/>
        </w:trPr>
        <w:tc>
          <w:tcPr>
            <w:tcW w:w="1919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t>Раствор № 4</w: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80" w:dyaOrig="480">
                <v:shape id="_x0000_i1042" type="#_x0000_t75" style="width:18.75pt;height:24pt" o:ole="" fillcolor="window">
                  <v:imagedata r:id="rId39" o:title=""/>
                </v:shape>
                <o:OLEObject Type="Embed" ProgID="Equation.3" ShapeID="_x0000_i1042" DrawAspect="Content" ObjectID="_1465735421" r:id="rId40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80" w:dyaOrig="480">
                <v:shape id="_x0000_i1043" type="#_x0000_t75" style="width:18.75pt;height:24pt" o:ole="" fillcolor="window">
                  <v:imagedata r:id="rId41" o:title=""/>
                </v:shape>
                <o:OLEObject Type="Embed" ProgID="Equation.3" ShapeID="_x0000_i1043" DrawAspect="Content" ObjectID="_1465735422" r:id="rId42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380" w:dyaOrig="480">
                <v:shape id="_x0000_i1044" type="#_x0000_t75" style="width:18.75pt;height:24pt" o:ole="" fillcolor="window">
                  <v:imagedata r:id="rId43" o:title=""/>
                </v:shape>
                <o:OLEObject Type="Embed" ProgID="Equation.3" ShapeID="_x0000_i1044" DrawAspect="Content" ObjectID="_1465735423" r:id="rId44"/>
              </w:object>
            </w:r>
          </w:p>
        </w:tc>
        <w:tc>
          <w:tcPr>
            <w:tcW w:w="1682" w:type="dxa"/>
          </w:tcPr>
          <w:p w:rsidR="00217928" w:rsidRPr="00B50338" w:rsidRDefault="0021792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480" w:dyaOrig="540">
                <v:shape id="_x0000_i1045" type="#_x0000_t75" style="width:24pt;height:27pt" o:ole="" fillcolor="window">
                  <v:imagedata r:id="rId45" o:title=""/>
                </v:shape>
                <o:OLEObject Type="Embed" ProgID="Equation.3" ShapeID="_x0000_i1045" DrawAspect="Content" ObjectID="_1465735424" r:id="rId46"/>
              </w:object>
            </w:r>
          </w:p>
        </w:tc>
      </w:tr>
    </w:tbl>
    <w:p w:rsidR="00217928" w:rsidRPr="00B50338" w:rsidRDefault="00217928" w:rsidP="00217928">
      <w:pPr>
        <w:pStyle w:val="a3"/>
        <w:spacing w:line="240" w:lineRule="auto"/>
      </w:pPr>
    </w:p>
    <w:p w:rsidR="00217928" w:rsidRPr="00B50338" w:rsidRDefault="00217928" w:rsidP="002179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4. Рассчитать поверхностное натяжение каждого из растворов по формуле (1.41), приняв, что </w:t>
      </w:r>
      <w:r w:rsidRPr="00B50338">
        <w:rPr>
          <w:rFonts w:ascii="Times New Roman" w:hAnsi="Times New Roman" w:cs="Times New Roman"/>
          <w:b/>
          <w:sz w:val="28"/>
        </w:rPr>
        <w:sym w:font="Symbol" w:char="F072"/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Н</w:t>
      </w:r>
      <w:r w:rsidRPr="00B50338">
        <w:rPr>
          <w:rFonts w:ascii="Times New Roman" w:hAnsi="Times New Roman" w:cs="Times New Roman"/>
          <w:b/>
          <w:position w:val="-6"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О</w:t>
      </w:r>
      <w:r w:rsidRPr="00B50338">
        <w:rPr>
          <w:rFonts w:ascii="Times New Roman" w:hAnsi="Times New Roman" w:cs="Times New Roman"/>
          <w:b/>
          <w:sz w:val="28"/>
        </w:rPr>
        <w:t> </w:t>
      </w:r>
      <w:r w:rsidRPr="00B50338">
        <w:rPr>
          <w:rFonts w:ascii="Times New Roman" w:hAnsi="Times New Roman" w:cs="Times New Roman"/>
          <w:b/>
          <w:sz w:val="28"/>
        </w:rPr>
        <w:sym w:font="Symbol" w:char="F0BB"/>
      </w:r>
      <w:r w:rsidRPr="00B50338">
        <w:rPr>
          <w:rFonts w:ascii="Times New Roman" w:hAnsi="Times New Roman" w:cs="Times New Roman"/>
          <w:b/>
          <w:sz w:val="28"/>
        </w:rPr>
        <w:t> </w:t>
      </w:r>
      <w:r w:rsidRPr="00B50338">
        <w:rPr>
          <w:rFonts w:ascii="Times New Roman" w:hAnsi="Times New Roman" w:cs="Times New Roman"/>
          <w:b/>
          <w:sz w:val="28"/>
        </w:rPr>
        <w:sym w:font="Symbol" w:char="F072"/>
      </w:r>
      <w:proofErr w:type="spellStart"/>
      <w:r w:rsidRPr="00B50338">
        <w:rPr>
          <w:rFonts w:ascii="Times New Roman" w:hAnsi="Times New Roman" w:cs="Times New Roman"/>
          <w:b/>
          <w:sz w:val="28"/>
          <w:vertAlign w:val="subscript"/>
        </w:rPr>
        <w:t>р</w:t>
      </w:r>
      <w:r w:rsidRPr="00B50338">
        <w:rPr>
          <w:rFonts w:ascii="Times New Roman" w:hAnsi="Times New Roman" w:cs="Times New Roman"/>
          <w:b/>
          <w:sz w:val="28"/>
          <w:vertAlign w:val="subscript"/>
        </w:rPr>
        <w:noBreakHyphen/>
        <w:t>ра</w:t>
      </w:r>
      <w:proofErr w:type="spellEnd"/>
      <w:r w:rsidRPr="00B50338">
        <w:rPr>
          <w:rFonts w:ascii="Times New Roman" w:hAnsi="Times New Roman" w:cs="Times New Roman"/>
          <w:sz w:val="28"/>
        </w:rPr>
        <w:t>.</w:t>
      </w:r>
    </w:p>
    <w:p w:rsidR="00217928" w:rsidRPr="00B50338" w:rsidRDefault="00217928" w:rsidP="00217928">
      <w:pPr>
        <w:ind w:firstLine="709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5. Построить изотерму поверхностного натяжения </w:t>
      </w:r>
      <w:r w:rsidRPr="00B50338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6" type="#_x0000_t75" style="width:57pt;height:18pt" o:ole="" fillcolor="window">
            <v:imagedata r:id="rId47" o:title=""/>
          </v:shape>
          <o:OLEObject Type="Embed" ProgID="Equation.3" ShapeID="_x0000_i1046" DrawAspect="Content" ObjectID="_1465735425" r:id="rId48"/>
        </w:object>
      </w:r>
      <w:r w:rsidRPr="00B50338">
        <w:rPr>
          <w:rFonts w:ascii="Times New Roman" w:hAnsi="Times New Roman" w:cs="Times New Roman"/>
          <w:sz w:val="28"/>
        </w:rPr>
        <w:t>.</w:t>
      </w:r>
    </w:p>
    <w:p w:rsidR="00217928" w:rsidRPr="00B50338" w:rsidRDefault="00217928" w:rsidP="00217928">
      <w:pPr>
        <w:ind w:firstLine="709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6. Графическим методом определить адсорбцию по Гиббсу при концентрациях </w:t>
      </w:r>
      <w:r w:rsidRPr="00B50338">
        <w:rPr>
          <w:rFonts w:ascii="Times New Roman" w:hAnsi="Times New Roman" w:cs="Times New Roman"/>
          <w:b/>
          <w:sz w:val="28"/>
        </w:rPr>
        <w:t>ПАВ:</w:t>
      </w:r>
      <w:r w:rsidRPr="00B50338">
        <w:rPr>
          <w:rFonts w:ascii="Times New Roman" w:hAnsi="Times New Roman" w:cs="Times New Roman"/>
          <w:sz w:val="28"/>
        </w:rPr>
        <w:t xml:space="preserve"> </w:t>
      </w:r>
      <w:r w:rsidRPr="00B50338">
        <w:rPr>
          <w:rFonts w:ascii="Times New Roman" w:hAnsi="Times New Roman" w:cs="Times New Roman"/>
          <w:b/>
          <w:sz w:val="28"/>
        </w:rPr>
        <w:t>0,04</w:t>
      </w:r>
      <w:r w:rsidRPr="00B50338">
        <w:rPr>
          <w:rFonts w:ascii="Times New Roman" w:hAnsi="Times New Roman" w:cs="Times New Roman"/>
          <w:sz w:val="28"/>
        </w:rPr>
        <w:t xml:space="preserve">; </w:t>
      </w:r>
      <w:r w:rsidRPr="00B50338">
        <w:rPr>
          <w:rFonts w:ascii="Times New Roman" w:hAnsi="Times New Roman" w:cs="Times New Roman"/>
          <w:b/>
          <w:sz w:val="28"/>
        </w:rPr>
        <w:t>0,06</w:t>
      </w:r>
      <w:r w:rsidRPr="00B50338">
        <w:rPr>
          <w:rFonts w:ascii="Times New Roman" w:hAnsi="Times New Roman" w:cs="Times New Roman"/>
          <w:sz w:val="28"/>
        </w:rPr>
        <w:t xml:space="preserve">; </w:t>
      </w:r>
      <w:r w:rsidRPr="00B50338">
        <w:rPr>
          <w:rFonts w:ascii="Times New Roman" w:hAnsi="Times New Roman" w:cs="Times New Roman"/>
          <w:b/>
          <w:sz w:val="28"/>
        </w:rPr>
        <w:t>0,08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 xml:space="preserve"> (раздел 1.4.1).</w:t>
      </w:r>
    </w:p>
    <w:p w:rsidR="00217928" w:rsidRPr="00B50338" w:rsidRDefault="00217928" w:rsidP="002179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7. Приняв условие, </w:t>
      </w:r>
      <w:proofErr w:type="gramStart"/>
      <w:r w:rsidRPr="00B50338">
        <w:rPr>
          <w:rFonts w:ascii="Times New Roman" w:hAnsi="Times New Roman" w:cs="Times New Roman"/>
          <w:sz w:val="28"/>
        </w:rPr>
        <w:t>что</w:t>
      </w:r>
      <w:proofErr w:type="gramEnd"/>
      <w:r w:rsidRPr="00B50338">
        <w:rPr>
          <w:rFonts w:ascii="Times New Roman" w:hAnsi="Times New Roman" w:cs="Times New Roman"/>
          <w:sz w:val="28"/>
        </w:rPr>
        <w:t xml:space="preserve"> </w:t>
      </w:r>
      <w:r w:rsidRPr="00B50338">
        <w:rPr>
          <w:rFonts w:ascii="Times New Roman" w:hAnsi="Times New Roman" w:cs="Times New Roman"/>
          <w:b/>
          <w:i/>
          <w:sz w:val="28"/>
        </w:rPr>
        <w:t>а </w:t>
      </w:r>
      <w:r w:rsidRPr="00B50338">
        <w:rPr>
          <w:rFonts w:ascii="Times New Roman" w:hAnsi="Times New Roman" w:cs="Times New Roman"/>
          <w:b/>
          <w:i/>
          <w:sz w:val="28"/>
        </w:rPr>
        <w:sym w:font="Symbol" w:char="F0BB"/>
      </w:r>
      <w:r w:rsidRPr="00B50338">
        <w:rPr>
          <w:rFonts w:ascii="Times New Roman" w:hAnsi="Times New Roman" w:cs="Times New Roman"/>
          <w:b/>
          <w:i/>
          <w:sz w:val="28"/>
        </w:rPr>
        <w:t> Г</w:t>
      </w:r>
      <w:r w:rsidRPr="00B50338">
        <w:rPr>
          <w:rFonts w:ascii="Times New Roman" w:hAnsi="Times New Roman" w:cs="Times New Roman"/>
          <w:sz w:val="28"/>
        </w:rPr>
        <w:t xml:space="preserve"> в области малых концентрация </w:t>
      </w:r>
      <w:r w:rsidRPr="00B50338">
        <w:rPr>
          <w:rFonts w:ascii="Times New Roman" w:hAnsi="Times New Roman" w:cs="Times New Roman"/>
          <w:b/>
          <w:sz w:val="28"/>
        </w:rPr>
        <w:t>ПАВ</w:t>
      </w:r>
      <w:r w:rsidRPr="00B50338">
        <w:rPr>
          <w:rFonts w:ascii="Times New Roman" w:hAnsi="Times New Roman" w:cs="Times New Roman"/>
          <w:sz w:val="28"/>
        </w:rPr>
        <w:t xml:space="preserve">, построить график зависимости </w:t>
      </w:r>
      <w:r w:rsidRPr="00B50338">
        <w:rPr>
          <w:rFonts w:ascii="Times New Roman" w:hAnsi="Times New Roman" w:cs="Times New Roman"/>
          <w:position w:val="-20"/>
          <w:sz w:val="28"/>
        </w:rPr>
        <w:object w:dxaOrig="1440" w:dyaOrig="540">
          <v:shape id="_x0000_i1047" type="#_x0000_t75" style="width:1in;height:27pt" o:ole="" fillcolor="window">
            <v:imagedata r:id="rId49" o:title=""/>
          </v:shape>
          <o:OLEObject Type="Embed" ProgID="Equation.3" ShapeID="_x0000_i1047" DrawAspect="Content" ObjectID="_1465735426" r:id="rId50"/>
        </w:object>
      </w:r>
      <w:r w:rsidRPr="00B50338">
        <w:rPr>
          <w:rFonts w:ascii="Times New Roman" w:hAnsi="Times New Roman" w:cs="Times New Roman"/>
          <w:sz w:val="28"/>
        </w:rPr>
        <w:t xml:space="preserve"> и определить величину </w:t>
      </w:r>
      <w:r w:rsidRPr="00B50338">
        <w:rPr>
          <w:rFonts w:ascii="Times New Roman" w:hAnsi="Times New Roman" w:cs="Times New Roman"/>
          <w:b/>
          <w:i/>
          <w:sz w:val="28"/>
        </w:rPr>
        <w:t>а</w:t>
      </w:r>
      <w:r w:rsidRPr="00B50338">
        <w:rPr>
          <w:rFonts w:ascii="Times New Roman" w:hAnsi="Times New Roman" w:cs="Times New Roman"/>
          <w:b/>
          <w:position w:val="-6"/>
          <w:sz w:val="28"/>
        </w:rPr>
        <w:sym w:font="Symbol" w:char="F0A5"/>
      </w:r>
      <w:r w:rsidRPr="00B50338">
        <w:rPr>
          <w:rFonts w:ascii="Times New Roman" w:hAnsi="Times New Roman" w:cs="Times New Roman"/>
          <w:sz w:val="28"/>
        </w:rPr>
        <w:t xml:space="preserve"> (раздел 1.4.1</w:t>
      </w:r>
      <w:r w:rsidRPr="00B50338">
        <w:rPr>
          <w:rFonts w:ascii="Times New Roman" w:hAnsi="Times New Roman" w:cs="Times New Roman"/>
          <w:sz w:val="28"/>
        </w:rPr>
        <w:noBreakHyphen/>
        <w:t>1.4.2).</w:t>
      </w:r>
    </w:p>
    <w:p w:rsidR="00217928" w:rsidRPr="00B50338" w:rsidRDefault="00217928" w:rsidP="002179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>8. Воспользовавшись формулой (1.28), рассчитать площадь, занимаемую молекулой ПАВ в поверхностном слое (</w:t>
      </w:r>
      <w:r w:rsidRPr="00B50338">
        <w:rPr>
          <w:rFonts w:ascii="Times New Roman" w:hAnsi="Times New Roman" w:cs="Times New Roman"/>
          <w:b/>
          <w:position w:val="-6"/>
          <w:sz w:val="28"/>
        </w:rPr>
        <w:t>S</w:t>
      </w:r>
      <w:r w:rsidRPr="00B50338">
        <w:rPr>
          <w:rFonts w:ascii="Times New Roman" w:hAnsi="Times New Roman" w:cs="Times New Roman"/>
          <w:b/>
          <w:position w:val="-6"/>
          <w:sz w:val="28"/>
          <w:vertAlign w:val="subscript"/>
        </w:rPr>
        <w:t>0</w:t>
      </w:r>
      <w:r w:rsidRPr="00B50338">
        <w:rPr>
          <w:rFonts w:ascii="Times New Roman" w:hAnsi="Times New Roman" w:cs="Times New Roman"/>
          <w:sz w:val="28"/>
        </w:rPr>
        <w:t>).</w:t>
      </w:r>
    </w:p>
    <w:p w:rsidR="00217928" w:rsidRDefault="00217928" w:rsidP="002179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>Для защиты лабораторной работы № 2 необходимо знать методическую часть (раздел 1.6), экспериментальную часть (раздел 1.7.2) и теоретическую часть (раздел 1.4), а также решить задачи согласно варианту (</w:t>
      </w:r>
      <w:proofErr w:type="gramStart"/>
      <w:r w:rsidRPr="00B50338">
        <w:rPr>
          <w:rFonts w:ascii="Times New Roman" w:hAnsi="Times New Roman" w:cs="Times New Roman"/>
          <w:sz w:val="28"/>
        </w:rPr>
        <w:t>см</w:t>
      </w:r>
      <w:proofErr w:type="gramEnd"/>
      <w:r w:rsidRPr="00B50338">
        <w:rPr>
          <w:rFonts w:ascii="Times New Roman" w:hAnsi="Times New Roman" w:cs="Times New Roman"/>
          <w:sz w:val="28"/>
        </w:rPr>
        <w:t>. табл. 1.4).</w:t>
      </w:r>
    </w:p>
    <w:p w:rsidR="005F6620" w:rsidRPr="00B50338" w:rsidRDefault="005F6620" w:rsidP="005F6620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допуска к выполнению лабораторной работы: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Что такое поверхностные явления? Чем обусловлено их протекание?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lastRenderedPageBreak/>
        <w:t>Назовите поверхностное явление, которое изучается в данной работе. На какой границе раздела фаз оно протекает (по агрегатному состоянию и по природе веществ фаз)?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Объясните физический смысл каждой из величин, с помощью которых количественно оценивают данное поверхностное явление (адсорбция по Гиббсу, адсорбция по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Лэнгмюру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); укажите единицы измерении.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Нарисуйте схему лабораторной установки, объясните принцип ее работы.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Какие экспериментальные данные необходимо получить с использованием этой установки.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Какую </w:t>
      </w:r>
      <w:proofErr w:type="gramStart"/>
      <w:r w:rsidRPr="00CE2182">
        <w:rPr>
          <w:rFonts w:ascii="Times New Roman" w:hAnsi="Times New Roman" w:cs="Times New Roman"/>
          <w:sz w:val="28"/>
          <w:szCs w:val="28"/>
        </w:rPr>
        <w:t>величину</w:t>
      </w:r>
      <w:proofErr w:type="gramEnd"/>
      <w:r w:rsidRPr="00CE2182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CE21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E2182">
        <w:rPr>
          <w:rFonts w:ascii="Times New Roman" w:hAnsi="Times New Roman" w:cs="Times New Roman"/>
          <w:sz w:val="28"/>
          <w:szCs w:val="28"/>
        </w:rPr>
        <w:t xml:space="preserve"> формуле рассчитывают по полученным экспериментальным данным?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 рассчитать величину адсорбции по Гиббсу, используя изотерму поверхностного натяжения?</w:t>
      </w:r>
    </w:p>
    <w:p w:rsidR="00217928" w:rsidRPr="00CE2182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Поясните, при каких условиях можно принять, что адсорбция  по Гиббсу равна адсорбции по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Лэнгмюру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.</w:t>
      </w:r>
    </w:p>
    <w:p w:rsidR="00217928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Как графическим методом определить величину предельной адсорбции по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Лэнгмюру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?</w:t>
      </w:r>
    </w:p>
    <w:p w:rsidR="00BD0919" w:rsidRPr="00217928" w:rsidRDefault="00217928" w:rsidP="00217928">
      <w:pPr>
        <w:pStyle w:val="a5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7928">
        <w:rPr>
          <w:rFonts w:ascii="Times New Roman" w:hAnsi="Times New Roman" w:cs="Times New Roman"/>
          <w:sz w:val="28"/>
          <w:szCs w:val="28"/>
        </w:rPr>
        <w:t>Напишите формулу для вычисления площади, занимаемой молекулой ПАВ в поверхностном слое.</w:t>
      </w:r>
    </w:p>
    <w:sectPr w:rsidR="00BD0919" w:rsidRPr="00217928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28D"/>
    <w:multiLevelType w:val="hybridMultilevel"/>
    <w:tmpl w:val="CEC280F6"/>
    <w:lvl w:ilvl="0" w:tplc="CD2A7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28"/>
    <w:rsid w:val="00065C4D"/>
    <w:rsid w:val="00217928"/>
    <w:rsid w:val="002A3D7B"/>
    <w:rsid w:val="00323759"/>
    <w:rsid w:val="00526D7E"/>
    <w:rsid w:val="005F6620"/>
    <w:rsid w:val="00B96F4F"/>
    <w:rsid w:val="00BD0919"/>
    <w:rsid w:val="00D9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1792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792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1792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17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179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17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79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3492</Characters>
  <Application>Microsoft Office Word</Application>
  <DocSecurity>0</DocSecurity>
  <Lines>29</Lines>
  <Paragraphs>8</Paragraphs>
  <ScaleCrop>false</ScaleCrop>
  <Company>home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2014-07-01T09:37:00Z</dcterms:created>
  <dcterms:modified xsi:type="dcterms:W3CDTF">2014-07-01T11:57:00Z</dcterms:modified>
</cp:coreProperties>
</file>