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46" w:rsidRPr="00804346" w:rsidRDefault="00804346" w:rsidP="00804346">
      <w:pPr>
        <w:overflowPunct w:val="0"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 xml:space="preserve">                                                    Учреждение образования</w:t>
      </w:r>
    </w:p>
    <w:p w:rsidR="00804346" w:rsidRPr="00804346" w:rsidRDefault="00804346" w:rsidP="008043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«Белорусский государственный технологический университет»</w:t>
      </w:r>
    </w:p>
    <w:p w:rsidR="00804346" w:rsidRPr="00804346" w:rsidRDefault="00804346" w:rsidP="008043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</w:p>
    <w:p w:rsidR="00804346" w:rsidRPr="00804346" w:rsidRDefault="00804346" w:rsidP="008043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04346" w:rsidRDefault="00804346" w:rsidP="008043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7BA" w:rsidRPr="00804346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overflowPunct w:val="0"/>
        <w:autoSpaceDE w:val="0"/>
        <w:autoSpaceDN w:val="0"/>
        <w:adjustRightInd w:val="0"/>
        <w:spacing w:after="120" w:line="240" w:lineRule="auto"/>
        <w:ind w:left="424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«УТВЕРЖДАЮ»</w:t>
      </w:r>
    </w:p>
    <w:p w:rsidR="00804346" w:rsidRPr="00804346" w:rsidRDefault="00804346" w:rsidP="008043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  <w:t>Проректор по учебной работе</w:t>
      </w:r>
    </w:p>
    <w:p w:rsidR="00804346" w:rsidRPr="00804346" w:rsidRDefault="00804346" w:rsidP="00804346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>________________А.С. Касперович</w:t>
      </w:r>
    </w:p>
    <w:p w:rsidR="00804346" w:rsidRPr="00804346" w:rsidRDefault="00804346" w:rsidP="00804346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804346" w:rsidRPr="00804346" w:rsidRDefault="007C2F86" w:rsidP="00804346">
      <w:pPr>
        <w:overflowPunct w:val="0"/>
        <w:autoSpaceDE w:val="0"/>
        <w:autoSpaceDN w:val="0"/>
        <w:adjustRightInd w:val="0"/>
        <w:spacing w:before="60" w:after="0" w:line="240" w:lineRule="auto"/>
        <w:ind w:left="4321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№ УД________/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</w:p>
    <w:p w:rsidR="00804346" w:rsidRPr="00804346" w:rsidRDefault="00804346" w:rsidP="008043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4346" w:rsidRDefault="00804346" w:rsidP="008043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7BA" w:rsidRPr="00804346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4346" w:rsidRPr="00804346" w:rsidRDefault="007C2F86" w:rsidP="008043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37BA">
        <w:rPr>
          <w:rFonts w:ascii="Times New Roman" w:eastAsia="Times New Roman" w:hAnsi="Times New Roman"/>
          <w:b/>
          <w:sz w:val="28"/>
          <w:szCs w:val="28"/>
          <w:lang w:eastAsia="ru-RU"/>
        </w:rPr>
        <w:t>ГЕОГРАФИЯ И ИСТОРИЯ ТУРИЗМА В БЕЛАРУСИ</w:t>
      </w:r>
    </w:p>
    <w:p w:rsidR="007C2F86" w:rsidRPr="00E337BA" w:rsidRDefault="00804346" w:rsidP="007C2F86">
      <w:pPr>
        <w:keepNext/>
        <w:overflowPunct w:val="0"/>
        <w:autoSpaceDE w:val="0"/>
        <w:autoSpaceDN w:val="0"/>
        <w:adjustRightInd w:val="0"/>
        <w:spacing w:before="120" w:after="0" w:line="240" w:lineRule="auto"/>
        <w:ind w:hanging="425"/>
        <w:jc w:val="center"/>
        <w:outlineLvl w:val="0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 xml:space="preserve">Учебная программа учреждения высшего образования </w:t>
      </w:r>
    </w:p>
    <w:p w:rsidR="00804346" w:rsidRPr="00804346" w:rsidRDefault="00804346" w:rsidP="007C2F86">
      <w:pPr>
        <w:keepNext/>
        <w:overflowPunct w:val="0"/>
        <w:autoSpaceDE w:val="0"/>
        <w:autoSpaceDN w:val="0"/>
        <w:adjustRightInd w:val="0"/>
        <w:spacing w:after="240" w:line="240" w:lineRule="auto"/>
        <w:ind w:hanging="425"/>
        <w:jc w:val="center"/>
        <w:outlineLvl w:val="0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по учебной дисциплине для специаль</w:t>
      </w:r>
      <w:r w:rsidR="00E337BA" w:rsidRPr="00E337BA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ности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38"/>
        <w:gridCol w:w="8852"/>
      </w:tblGrid>
      <w:tr w:rsidR="00804346" w:rsidRPr="00804346" w:rsidTr="00E337BA">
        <w:tc>
          <w:tcPr>
            <w:tcW w:w="1638" w:type="dxa"/>
            <w:hideMark/>
          </w:tcPr>
          <w:p w:rsidR="00804346" w:rsidRPr="00804346" w:rsidRDefault="00804346" w:rsidP="00E337BA">
            <w:pPr>
              <w:autoSpaceDN w:val="0"/>
              <w:spacing w:before="240"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2" w:type="dxa"/>
            <w:hideMark/>
          </w:tcPr>
          <w:p w:rsidR="00804346" w:rsidRPr="00804346" w:rsidRDefault="00E337BA" w:rsidP="00E337BA">
            <w:pPr>
              <w:autoSpaceDN w:val="0"/>
              <w:spacing w:before="24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804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1-89 02 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04346" w:rsidRPr="00804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Туризм и природопользование</w:t>
            </w:r>
          </w:p>
        </w:tc>
      </w:tr>
    </w:tbl>
    <w:p w:rsidR="00804346" w:rsidRDefault="00804346" w:rsidP="008043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7BA" w:rsidRPr="00804346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Факультет  ЛХФ</w:t>
      </w:r>
    </w:p>
    <w:p w:rsidR="00804346" w:rsidRPr="00804346" w:rsidRDefault="00804346" w:rsidP="008043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804346" w:rsidRDefault="00804346" w:rsidP="008043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>Кафедра  истории Беларуси и политологии</w:t>
      </w:r>
    </w:p>
    <w:p w:rsidR="00E337BA" w:rsidRPr="00804346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Default="00804346" w:rsidP="00804346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</w:t>
      </w:r>
      <w:r w:rsidRPr="0080434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E337BA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</w:p>
    <w:p w:rsidR="00804346" w:rsidRPr="00804346" w:rsidRDefault="00E337BA" w:rsidP="008043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Семестр 3</w:t>
      </w: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36</w:t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  <w:t>(час.)</w:t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Зачет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exact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overflowPunct w:val="0"/>
        <w:autoSpaceDE w:val="0"/>
        <w:autoSpaceDN w:val="0"/>
        <w:adjustRightInd w:val="0"/>
        <w:spacing w:after="0" w:line="240" w:lineRule="exact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>Практические (семинарские)</w:t>
      </w:r>
    </w:p>
    <w:p w:rsidR="00804346" w:rsidRPr="00804346" w:rsidRDefault="00E337BA" w:rsidP="00804346">
      <w:pPr>
        <w:overflowPunct w:val="0"/>
        <w:autoSpaceDE w:val="0"/>
        <w:autoSpaceDN w:val="0"/>
        <w:adjustRightInd w:val="0"/>
        <w:spacing w:after="0" w:line="240" w:lineRule="exact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18</w:t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  <w:t>(час.)</w:t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exact"/>
        <w:ind w:left="283" w:hanging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overflowPunct w:val="0"/>
        <w:autoSpaceDE w:val="0"/>
        <w:autoSpaceDN w:val="0"/>
        <w:adjustRightInd w:val="0"/>
        <w:spacing w:after="0" w:line="240" w:lineRule="exact"/>
        <w:ind w:left="283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>Аудиторных часов</w:t>
      </w:r>
    </w:p>
    <w:p w:rsidR="00804346" w:rsidRPr="00804346" w:rsidRDefault="00804346" w:rsidP="00804346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учебной </w:t>
      </w:r>
      <w:r w:rsidR="00E337BA">
        <w:rPr>
          <w:rFonts w:ascii="Times New Roman" w:eastAsia="Times New Roman" w:hAnsi="Times New Roman"/>
          <w:sz w:val="24"/>
          <w:szCs w:val="24"/>
          <w:lang w:eastAsia="ru-RU"/>
        </w:rPr>
        <w:t>дисциплине   5</w:t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>4 (час.)</w:t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Форма получения                                      </w:t>
      </w: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часов по                                                                    высшего образования </w:t>
      </w:r>
      <w:proofErr w:type="gramStart"/>
      <w:r w:rsidRPr="0080434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дневная</w:t>
      </w:r>
      <w:proofErr w:type="gramEnd"/>
    </w:p>
    <w:p w:rsidR="00804346" w:rsidRPr="00804346" w:rsidRDefault="00E337BA" w:rsidP="00804346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учебной дисциплине       95</w:t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04346" w:rsidRDefault="00804346" w:rsidP="00804346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7BA" w:rsidRPr="00804346" w:rsidRDefault="009F3C17" w:rsidP="00804346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Якуш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Н.М.</w:t>
      </w:r>
    </w:p>
    <w:p w:rsidR="00E337BA" w:rsidRDefault="00E337BA" w:rsidP="008043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2014 </w:t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804346" w:rsidRDefault="00804346" w:rsidP="00E337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337BA" w:rsidRPr="00804346" w:rsidRDefault="00E337BA" w:rsidP="00E337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ind w:right="283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Программа составлена на основе учебной программы «</w:t>
      </w:r>
      <w:r w:rsidR="00E337B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География и история туризма в Беларуси</w:t>
      </w:r>
      <w:r w:rsidRPr="0080434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», утвержденной ректором БГТУ профессором </w:t>
      </w:r>
      <w:proofErr w:type="spellStart"/>
      <w:r w:rsidRPr="0080434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Жарским</w:t>
      </w:r>
      <w:proofErr w:type="spellEnd"/>
      <w:r w:rsidRPr="0080434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И.М. __________________</w:t>
      </w:r>
    </w:p>
    <w:p w:rsidR="00804346" w:rsidRPr="00804346" w:rsidRDefault="00804346" w:rsidP="00804346">
      <w:pPr>
        <w:widowControl w:val="0"/>
        <w:spacing w:after="0" w:line="48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№ У</w:t>
      </w:r>
      <w:proofErr w:type="gramStart"/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>Д-</w:t>
      </w:r>
      <w:proofErr w:type="gramEnd"/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>_____/баз.</w:t>
      </w:r>
    </w:p>
    <w:p w:rsidR="00804346" w:rsidRPr="00804346" w:rsidRDefault="00804346" w:rsidP="0080434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ind w:right="566" w:firstLine="567"/>
        <w:jc w:val="both"/>
        <w:rPr>
          <w:rFonts w:ascii="Times New Roman" w:eastAsia="Times New Roman" w:hAnsi="Times New Roman"/>
          <w:sz w:val="20"/>
          <w:szCs w:val="20"/>
          <w:lang w:val="be-BY"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>Рассмотрена и рекомендована к утверждению на заседании кафедры</w:t>
      </w:r>
      <w:r w:rsidRPr="00804346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истории Беларуси и политологии</w:t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образования «Белорусский государственный </w:t>
      </w:r>
      <w:r w:rsidRPr="00804346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технологический университет» </w:t>
      </w:r>
      <w:r w:rsidR="00E337BA">
        <w:rPr>
          <w:rFonts w:ascii="Times New Roman" w:eastAsia="Times New Roman" w:hAnsi="Times New Roman"/>
          <w:sz w:val="20"/>
          <w:szCs w:val="20"/>
          <w:lang w:val="be-BY" w:eastAsia="ru-RU"/>
        </w:rPr>
        <w:t xml:space="preserve"> </w:t>
      </w:r>
      <w:r w:rsidR="00E337BA" w:rsidRPr="00E337BA">
        <w:rPr>
          <w:rFonts w:ascii="Times New Roman" w:eastAsia="Times New Roman" w:hAnsi="Times New Roman"/>
          <w:sz w:val="20"/>
          <w:szCs w:val="20"/>
          <w:u w:val="single"/>
          <w:lang w:val="be-BY" w:eastAsia="ru-RU"/>
        </w:rPr>
        <w:t>_23.06.2014 г.</w:t>
      </w:r>
      <w:r w:rsidRPr="00804346">
        <w:rPr>
          <w:rFonts w:ascii="Times New Roman" w:eastAsia="Times New Roman" w:hAnsi="Times New Roman"/>
          <w:sz w:val="20"/>
          <w:szCs w:val="20"/>
          <w:u w:val="single"/>
          <w:lang w:val="be-BY" w:eastAsia="ru-RU"/>
        </w:rPr>
        <w:t>,</w:t>
      </w:r>
      <w:r w:rsidR="00E337BA">
        <w:rPr>
          <w:rFonts w:ascii="Times New Roman" w:eastAsia="Times New Roman" w:hAnsi="Times New Roman"/>
          <w:sz w:val="20"/>
          <w:szCs w:val="20"/>
          <w:u w:val="single"/>
          <w:lang w:val="be-BY" w:eastAsia="ru-RU"/>
        </w:rPr>
        <w:t xml:space="preserve"> пр. № _12</w:t>
      </w:r>
    </w:p>
    <w:p w:rsidR="00804346" w:rsidRPr="00804346" w:rsidRDefault="00804346" w:rsidP="0080434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val="be-BY" w:eastAsia="ru-RU"/>
        </w:rPr>
      </w:pPr>
      <w:r w:rsidRPr="00804346">
        <w:rPr>
          <w:rFonts w:ascii="Times New Roman" w:eastAsia="Times New Roman" w:hAnsi="Times New Roman"/>
          <w:sz w:val="20"/>
          <w:szCs w:val="20"/>
          <w:lang w:val="be-BY" w:eastAsia="ru-RU"/>
        </w:rPr>
        <w:t xml:space="preserve">                                          (дата, номер протокола)</w:t>
      </w:r>
    </w:p>
    <w:p w:rsidR="00804346" w:rsidRPr="00804346" w:rsidRDefault="00804346" w:rsidP="0080434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  <w:t>Заведующий кафедрой</w:t>
      </w:r>
    </w:p>
    <w:p w:rsidR="00804346" w:rsidRPr="00804346" w:rsidRDefault="00804346" w:rsidP="00804346">
      <w:pPr>
        <w:spacing w:before="120" w:after="0" w:line="240" w:lineRule="auto"/>
        <w:ind w:left="249"/>
        <w:jc w:val="both"/>
        <w:rPr>
          <w:rFonts w:ascii="Times New Roman" w:eastAsia="Times New Roman" w:hAnsi="Times New Roman"/>
          <w:sz w:val="24"/>
          <w:szCs w:val="24"/>
          <w:u w:val="single"/>
          <w:lang w:val="be-BY"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________________  </w:t>
      </w:r>
      <w:r w:rsidRPr="0080434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Н. Е. Семенчик</w:t>
      </w:r>
    </w:p>
    <w:p w:rsidR="00804346" w:rsidRPr="00804346" w:rsidRDefault="00804346" w:rsidP="00804346">
      <w:pPr>
        <w:widowControl w:val="0"/>
        <w:spacing w:after="0" w:line="240" w:lineRule="auto"/>
        <w:ind w:left="4249" w:firstLine="7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04346" w:rsidRPr="00804346" w:rsidRDefault="00804346" w:rsidP="0080434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E337BA" w:rsidP="00804346">
      <w:pPr>
        <w:widowControl w:val="0"/>
        <w:spacing w:after="0" w:line="240" w:lineRule="auto"/>
        <w:ind w:left="50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Составитель</w:t>
      </w:r>
      <w:r w:rsidR="00804346" w:rsidRPr="008043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4346" w:rsidRPr="00804346" w:rsidRDefault="00804346" w:rsidP="00804346">
      <w:pPr>
        <w:spacing w:before="120" w:after="0" w:line="240" w:lineRule="auto"/>
        <w:ind w:left="249"/>
        <w:jc w:val="both"/>
        <w:rPr>
          <w:rFonts w:ascii="Times New Roman" w:eastAsia="Times New Roman" w:hAnsi="Times New Roman"/>
          <w:sz w:val="24"/>
          <w:szCs w:val="24"/>
          <w:u w:val="single"/>
          <w:lang w:val="be-BY"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________________  </w:t>
      </w:r>
      <w:r w:rsidR="00E337B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</w:t>
      </w:r>
      <w:r w:rsidRPr="0080434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="00E337B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</w:t>
      </w:r>
      <w:r w:rsidRPr="0080434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E337B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Якуш</w:t>
      </w:r>
      <w:proofErr w:type="spellEnd"/>
    </w:p>
    <w:p w:rsidR="00804346" w:rsidRPr="00804346" w:rsidRDefault="00804346" w:rsidP="00804346">
      <w:pPr>
        <w:widowControl w:val="0"/>
        <w:spacing w:after="0" w:line="240" w:lineRule="auto"/>
        <w:ind w:left="4249" w:firstLine="707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proofErr w:type="gramStart"/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>Одобрена</w:t>
      </w:r>
      <w:proofErr w:type="gramEnd"/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рекомендована к утверждению методической комиссией кафедр соц</w:t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>ально-гуманитарного цикла _______________</w:t>
      </w:r>
      <w:r w:rsidRPr="0080434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протокол № __</w:t>
      </w:r>
    </w:p>
    <w:p w:rsidR="00804346" w:rsidRPr="00804346" w:rsidRDefault="00804346" w:rsidP="0080434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                                (дата, номер протокола)</w:t>
      </w:r>
    </w:p>
    <w:p w:rsidR="00804346" w:rsidRPr="00804346" w:rsidRDefault="00804346" w:rsidP="00804346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keepNext/>
        <w:widowControl w:val="0"/>
        <w:spacing w:after="0" w:line="240" w:lineRule="auto"/>
        <w:outlineLvl w:val="6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43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Председатель комиссии, к.ф.н. _________________     </w:t>
      </w:r>
      <w:r w:rsidRPr="0080434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П. М. Бурак</w:t>
      </w:r>
    </w:p>
    <w:p w:rsidR="00804346" w:rsidRPr="00804346" w:rsidRDefault="00804346" w:rsidP="00804346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04346" w:rsidRPr="00804346" w:rsidRDefault="00804346" w:rsidP="008043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Pr="00804346" w:rsidRDefault="00804346" w:rsidP="00804346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346" w:rsidRDefault="00804346" w:rsidP="005E5B30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7BA" w:rsidRDefault="00E337BA" w:rsidP="005E5B30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B30" w:rsidRDefault="005E5B30" w:rsidP="008C2F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B30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5E5B30" w:rsidRPr="004904B9" w:rsidRDefault="005E5B30" w:rsidP="005E5B30">
      <w:pPr>
        <w:widowControl w:val="0"/>
        <w:spacing w:after="240" w:line="240" w:lineRule="auto"/>
        <w:jc w:val="center"/>
        <w:rPr>
          <w:rFonts w:ascii="Times New Roman" w:hAnsi="Times New Roman"/>
          <w:b/>
          <w:caps/>
          <w:kern w:val="28"/>
          <w:sz w:val="24"/>
          <w:szCs w:val="24"/>
          <w:lang w:eastAsia="ru-RU"/>
        </w:rPr>
      </w:pPr>
      <w:r w:rsidRPr="004904B9">
        <w:rPr>
          <w:rFonts w:ascii="Times New Roman" w:hAnsi="Times New Roman"/>
          <w:b/>
          <w:caps/>
          <w:kern w:val="28"/>
          <w:sz w:val="24"/>
          <w:szCs w:val="24"/>
          <w:lang w:eastAsia="ru-RU"/>
        </w:rPr>
        <w:t>1. Пояснительная записка</w:t>
      </w:r>
    </w:p>
    <w:p w:rsidR="005E5B30" w:rsidRPr="004904B9" w:rsidRDefault="005E5B30" w:rsidP="005E5B30">
      <w:pPr>
        <w:widowControl w:val="0"/>
        <w:tabs>
          <w:tab w:val="num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Целью дисциплины является формирование у студентов географических, истор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>ческих, культурных познаний в области национального и международного туризма, ра</w:t>
      </w:r>
      <w:r w:rsidRPr="004904B9">
        <w:rPr>
          <w:rFonts w:ascii="Times New Roman" w:hAnsi="Times New Roman"/>
          <w:sz w:val="24"/>
          <w:szCs w:val="24"/>
          <w:lang w:eastAsia="ru-RU"/>
        </w:rPr>
        <w:t>з</w:t>
      </w:r>
      <w:r w:rsidRPr="004904B9">
        <w:rPr>
          <w:rFonts w:ascii="Times New Roman" w:hAnsi="Times New Roman"/>
          <w:sz w:val="24"/>
          <w:szCs w:val="24"/>
          <w:lang w:eastAsia="ru-RU"/>
        </w:rPr>
        <w:t>витие на данной основе социальной компетенции в вопросах культурно-гуманитарной оценки состояния и организации туристского комплекса в Республике Беларусь.</w:t>
      </w:r>
    </w:p>
    <w:p w:rsidR="005E5B30" w:rsidRPr="00CE6BCD" w:rsidRDefault="005E5B30" w:rsidP="005E5B30">
      <w:pPr>
        <w:widowControl w:val="0"/>
        <w:tabs>
          <w:tab w:val="num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CE6BCD">
        <w:rPr>
          <w:rFonts w:ascii="Times New Roman" w:hAnsi="Times New Roman"/>
          <w:spacing w:val="4"/>
          <w:sz w:val="24"/>
          <w:szCs w:val="24"/>
          <w:lang w:eastAsia="ru-RU"/>
        </w:rPr>
        <w:t>Задачи курса вытекают из поставленной цели, определяются как общими треб</w:t>
      </w:r>
      <w:r w:rsidRPr="00CE6BCD">
        <w:rPr>
          <w:rFonts w:ascii="Times New Roman" w:hAnsi="Times New Roman"/>
          <w:spacing w:val="4"/>
          <w:sz w:val="24"/>
          <w:szCs w:val="24"/>
          <w:lang w:eastAsia="ru-RU"/>
        </w:rPr>
        <w:t>о</w:t>
      </w:r>
      <w:r w:rsidRPr="00CE6BCD">
        <w:rPr>
          <w:rFonts w:ascii="Times New Roman" w:hAnsi="Times New Roman"/>
          <w:spacing w:val="4"/>
          <w:sz w:val="24"/>
          <w:szCs w:val="24"/>
          <w:lang w:eastAsia="ru-RU"/>
        </w:rPr>
        <w:t>ваниями к знаниям и умениям выпускника высших учебных заведений, так и требов</w:t>
      </w:r>
      <w:r w:rsidRPr="00CE6BCD">
        <w:rPr>
          <w:rFonts w:ascii="Times New Roman" w:hAnsi="Times New Roman"/>
          <w:spacing w:val="4"/>
          <w:sz w:val="24"/>
          <w:szCs w:val="24"/>
          <w:lang w:eastAsia="ru-RU"/>
        </w:rPr>
        <w:t>а</w:t>
      </w:r>
      <w:r w:rsidRPr="00CE6BCD">
        <w:rPr>
          <w:rFonts w:ascii="Times New Roman" w:hAnsi="Times New Roman"/>
          <w:spacing w:val="4"/>
          <w:sz w:val="24"/>
          <w:szCs w:val="24"/>
          <w:lang w:eastAsia="ru-RU"/>
        </w:rPr>
        <w:t>ниями образовательного стандарта по дисциплине «География и история туризма в Б</w:t>
      </w:r>
      <w:r w:rsidRPr="00CE6BCD">
        <w:rPr>
          <w:rFonts w:ascii="Times New Roman" w:hAnsi="Times New Roman"/>
          <w:spacing w:val="4"/>
          <w:sz w:val="24"/>
          <w:szCs w:val="24"/>
          <w:lang w:eastAsia="ru-RU"/>
        </w:rPr>
        <w:t>е</w:t>
      </w:r>
      <w:r w:rsidRPr="00CE6BCD">
        <w:rPr>
          <w:rFonts w:ascii="Times New Roman" w:hAnsi="Times New Roman"/>
          <w:spacing w:val="4"/>
          <w:sz w:val="24"/>
          <w:szCs w:val="24"/>
          <w:lang w:eastAsia="ru-RU"/>
        </w:rPr>
        <w:t>ларуси».</w:t>
      </w:r>
    </w:p>
    <w:p w:rsidR="005E5B30" w:rsidRPr="004904B9" w:rsidRDefault="005E5B30" w:rsidP="005E5B30">
      <w:pPr>
        <w:widowControl w:val="0"/>
        <w:tabs>
          <w:tab w:val="num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В процессе изучения дисциплины необходимо решить следующие учебные задачи:</w:t>
      </w:r>
    </w:p>
    <w:p w:rsidR="005E5B30" w:rsidRPr="004904B9" w:rsidRDefault="005E5B30" w:rsidP="005E5B30">
      <w:pPr>
        <w:widowControl w:val="0"/>
        <w:tabs>
          <w:tab w:val="num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выявить предпосылки зарождения туризма, его культурно-цивилизационное и с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циально-политическое значение в истории человечества;</w:t>
      </w:r>
    </w:p>
    <w:p w:rsidR="005E5B30" w:rsidRPr="004904B9" w:rsidRDefault="005E5B30" w:rsidP="005E5B30">
      <w:pPr>
        <w:widowControl w:val="0"/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изучить:</w:t>
      </w:r>
    </w:p>
    <w:p w:rsidR="005E5B30" w:rsidRDefault="005E5B30" w:rsidP="005E5B30">
      <w:pPr>
        <w:widowControl w:val="0"/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 а) общие закономерности и специфические характеристики развития туристского движения и становления туристско-экскурсионного дела в Беларуси;  </w:t>
      </w:r>
    </w:p>
    <w:p w:rsidR="005E5B30" w:rsidRDefault="005E5B30" w:rsidP="005E5B30">
      <w:pPr>
        <w:widowControl w:val="0"/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б) современные тенденции и историческую перспективу туризма в условиях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глоб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лизирующегося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мира и становления инновационной экономики; </w:t>
      </w:r>
    </w:p>
    <w:p w:rsidR="005E5B30" w:rsidRPr="004904B9" w:rsidRDefault="005E5B30" w:rsidP="005E5B30">
      <w:pPr>
        <w:widowControl w:val="0"/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в) географию туристских маршрутов, международных связей и туристское район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>рование страны с учетом профильной специализации;</w:t>
      </w:r>
    </w:p>
    <w:p w:rsidR="005E5B30" w:rsidRPr="004904B9" w:rsidRDefault="005E5B30" w:rsidP="005E5B30">
      <w:pPr>
        <w:widowControl w:val="0"/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выявить конкурентные возможности Республики Беларусь в вопросах развития различных направлений экологического туризма;</w:t>
      </w:r>
    </w:p>
    <w:p w:rsidR="005E5B30" w:rsidRPr="004904B9" w:rsidRDefault="005E5B30" w:rsidP="005E5B30">
      <w:pPr>
        <w:widowControl w:val="0"/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определить экскурсионный потенциал историко-культурного гуманитарного наследия Беларуси;</w:t>
      </w:r>
    </w:p>
    <w:p w:rsidR="005E5B30" w:rsidRPr="004904B9" w:rsidRDefault="005E5B30" w:rsidP="005E5B30">
      <w:pPr>
        <w:widowControl w:val="0"/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изучить инфраструктурную составляющую туристского комплекса Республики Беларусь и определить пути повышения его конкурентоспособности;</w:t>
      </w:r>
    </w:p>
    <w:p w:rsidR="005E5B30" w:rsidRPr="004904B9" w:rsidRDefault="005E5B30" w:rsidP="005E5B30">
      <w:pPr>
        <w:widowControl w:val="0"/>
        <w:tabs>
          <w:tab w:val="left" w:pos="284"/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выявить перспективные направления работы по формированию целостной и и</w:t>
      </w:r>
      <w:r w:rsidRPr="004904B9">
        <w:rPr>
          <w:rFonts w:ascii="Times New Roman" w:hAnsi="Times New Roman"/>
          <w:sz w:val="24"/>
          <w:szCs w:val="24"/>
          <w:lang w:eastAsia="ru-RU"/>
        </w:rPr>
        <w:t>н</w:t>
      </w:r>
      <w:r w:rsidRPr="004904B9">
        <w:rPr>
          <w:rFonts w:ascii="Times New Roman" w:hAnsi="Times New Roman"/>
          <w:sz w:val="24"/>
          <w:szCs w:val="24"/>
          <w:lang w:eastAsia="ru-RU"/>
        </w:rPr>
        <w:t>тегрированной национальной туристской политики.</w:t>
      </w:r>
    </w:p>
    <w:p w:rsidR="005E5B30" w:rsidRPr="004904B9" w:rsidRDefault="005E5B30" w:rsidP="008C2FAE">
      <w:pPr>
        <w:widowControl w:val="0"/>
        <w:tabs>
          <w:tab w:val="num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Выпускник должен:</w:t>
      </w:r>
    </w:p>
    <w:p w:rsidR="005E5B30" w:rsidRPr="004904B9" w:rsidRDefault="005E5B30" w:rsidP="008C2FAE">
      <w:pPr>
        <w:widowControl w:val="0"/>
        <w:tabs>
          <w:tab w:val="num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04B9">
        <w:rPr>
          <w:rFonts w:ascii="Times New Roman" w:hAnsi="Times New Roman"/>
          <w:i/>
          <w:sz w:val="24"/>
          <w:szCs w:val="24"/>
          <w:lang w:eastAsia="ru-RU"/>
        </w:rPr>
        <w:t>знать: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sz w:val="24"/>
          <w:szCs w:val="24"/>
          <w:lang w:eastAsia="ru-RU"/>
        </w:rPr>
        <w:t>–</w:t>
      </w:r>
      <w:r w:rsidRPr="004904B9">
        <w:rPr>
          <w:b/>
          <w:sz w:val="24"/>
          <w:szCs w:val="24"/>
          <w:lang w:eastAsia="ru-RU"/>
        </w:rPr>
        <w:t xml:space="preserve"> </w:t>
      </w:r>
      <w:r w:rsidRPr="004904B9">
        <w:rPr>
          <w:rFonts w:ascii="Times New Roman" w:hAnsi="Times New Roman"/>
          <w:sz w:val="24"/>
          <w:szCs w:val="24"/>
          <w:lang w:eastAsia="ru-RU"/>
        </w:rPr>
        <w:t>общие основы</w:t>
      </w:r>
      <w:r w:rsidRPr="004904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04B9">
        <w:rPr>
          <w:rFonts w:ascii="Times New Roman" w:hAnsi="Times New Roman"/>
          <w:sz w:val="24"/>
          <w:szCs w:val="24"/>
          <w:lang w:eastAsia="ru-RU"/>
        </w:rPr>
        <w:t>географии и истории</w:t>
      </w:r>
      <w:r w:rsidRPr="004904B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04B9">
        <w:rPr>
          <w:rFonts w:ascii="Times New Roman" w:hAnsi="Times New Roman"/>
          <w:sz w:val="24"/>
          <w:szCs w:val="24"/>
          <w:lang w:eastAsia="ru-RU"/>
        </w:rPr>
        <w:t>туризма, систему понятий о туризме;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sz w:val="24"/>
          <w:szCs w:val="24"/>
          <w:lang w:eastAsia="ru-RU"/>
        </w:rPr>
        <w:t xml:space="preserve">– </w:t>
      </w:r>
      <w:r w:rsidRPr="004904B9">
        <w:rPr>
          <w:rFonts w:ascii="Times New Roman" w:hAnsi="Times New Roman"/>
          <w:sz w:val="24"/>
          <w:szCs w:val="24"/>
          <w:lang w:eastAsia="ru-RU"/>
        </w:rPr>
        <w:t>этапы становления экскурсионно-туристского движения, индустрии туризма и гостеприимства в Беларуси;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рекреационно-географическое положение Беларуси и общие сведения о стране;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 особенности цивилизационной истории белорусов и художественно-эстетическую составляющую их культурного наследия;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 природно-ресурсный туристский потенциал Беларуси;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 территориальную дифференциацию сферы туризма в Республике Беларусь и его структурную организацию в рамках туристско-рекреационных зон, районов, центров;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 географию важнейших внутренних и международных туристских потоков Бел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руси;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 важнейшие составляющие национальной туристской политики.</w:t>
      </w:r>
    </w:p>
    <w:p w:rsidR="005E5B30" w:rsidRPr="004904B9" w:rsidRDefault="005E5B30" w:rsidP="008C2FAE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904B9">
        <w:rPr>
          <w:rFonts w:ascii="Times New Roman" w:hAnsi="Times New Roman"/>
          <w:i/>
          <w:sz w:val="24"/>
          <w:szCs w:val="24"/>
          <w:lang w:eastAsia="ru-RU"/>
        </w:rPr>
        <w:t>уметь: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 выявлять общие закономерности и специфические особенности развития турис</w:t>
      </w:r>
      <w:r w:rsidRPr="004904B9"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>ского  движения и становления туристско-экскурсионного дела в Беларуси;</w:t>
      </w:r>
    </w:p>
    <w:p w:rsidR="005E5B30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 давать оценку изменениям географии туристских связей и организации туризма в    соответствии с разными периодами социально-экономической и политической истории    Беларуси;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sz w:val="24"/>
          <w:szCs w:val="24"/>
          <w:lang w:eastAsia="ru-RU"/>
        </w:rPr>
        <w:t xml:space="preserve">–  </w:t>
      </w:r>
      <w:r w:rsidRPr="004904B9">
        <w:rPr>
          <w:rFonts w:ascii="Times New Roman" w:hAnsi="Times New Roman"/>
          <w:sz w:val="24"/>
          <w:szCs w:val="24"/>
          <w:lang w:eastAsia="ru-RU"/>
        </w:rPr>
        <w:t>выявлять природно-ресурсные возможности и конкурентные преимущества Ре</w:t>
      </w:r>
      <w:r w:rsidRPr="004904B9">
        <w:rPr>
          <w:rFonts w:ascii="Times New Roman" w:hAnsi="Times New Roman"/>
          <w:sz w:val="24"/>
          <w:szCs w:val="24"/>
          <w:lang w:eastAsia="ru-RU"/>
        </w:rPr>
        <w:t>с</w:t>
      </w:r>
      <w:r w:rsidRPr="004904B9">
        <w:rPr>
          <w:rFonts w:ascii="Times New Roman" w:hAnsi="Times New Roman"/>
          <w:sz w:val="24"/>
          <w:szCs w:val="24"/>
          <w:lang w:eastAsia="ru-RU"/>
        </w:rPr>
        <w:t>публики  Беларусь в вопросах устойчивого развития туризма;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определять общекультурный потенциал историко-гуманитарного наследия Бел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="008C2FAE">
        <w:rPr>
          <w:rFonts w:ascii="Times New Roman" w:hAnsi="Times New Roman"/>
          <w:sz w:val="24"/>
          <w:szCs w:val="24"/>
          <w:lang w:eastAsia="ru-RU"/>
        </w:rPr>
        <w:lastRenderedPageBreak/>
        <w:t>руси и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 пути повышения экскурсионной привлекательности национального турпродукта на  культурной основе;</w:t>
      </w:r>
    </w:p>
    <w:p w:rsidR="005E5B30" w:rsidRPr="003B3E7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3B3E79">
        <w:rPr>
          <w:rFonts w:ascii="Times New Roman" w:hAnsi="Times New Roman"/>
          <w:spacing w:val="4"/>
          <w:sz w:val="24"/>
          <w:szCs w:val="24"/>
          <w:lang w:eastAsia="ru-RU"/>
        </w:rPr>
        <w:t>–  прогнозировать перспективные направления развития и организации туризма в Белар</w:t>
      </w:r>
      <w:r w:rsidR="008C2FAE">
        <w:rPr>
          <w:rFonts w:ascii="Times New Roman" w:hAnsi="Times New Roman"/>
          <w:spacing w:val="4"/>
          <w:sz w:val="24"/>
          <w:szCs w:val="24"/>
          <w:lang w:eastAsia="ru-RU"/>
        </w:rPr>
        <w:t xml:space="preserve">уси </w:t>
      </w:r>
      <w:r w:rsidRPr="003B3E79">
        <w:rPr>
          <w:rFonts w:ascii="Times New Roman" w:hAnsi="Times New Roman"/>
          <w:spacing w:val="4"/>
          <w:sz w:val="24"/>
          <w:szCs w:val="24"/>
          <w:lang w:eastAsia="ru-RU"/>
        </w:rPr>
        <w:t>на основе анализа динамики и структуры международных туристских пот</w:t>
      </w:r>
      <w:r w:rsidRPr="003B3E79">
        <w:rPr>
          <w:rFonts w:ascii="Times New Roman" w:hAnsi="Times New Roman"/>
          <w:spacing w:val="4"/>
          <w:sz w:val="24"/>
          <w:szCs w:val="24"/>
          <w:lang w:eastAsia="ru-RU"/>
        </w:rPr>
        <w:t>о</w:t>
      </w:r>
      <w:r w:rsidRPr="003B3E79">
        <w:rPr>
          <w:rFonts w:ascii="Times New Roman" w:hAnsi="Times New Roman"/>
          <w:spacing w:val="4"/>
          <w:sz w:val="24"/>
          <w:szCs w:val="24"/>
          <w:lang w:eastAsia="ru-RU"/>
        </w:rPr>
        <w:t>ков;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–  формулировать приоритеты  в вопросах формирования в стране современного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конкурентноспособного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туристского комплекса рыночного типа;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 определять роль туризма в обеспечении поступательного развития Беларуси и решения  общенациональных задач.</w:t>
      </w:r>
    </w:p>
    <w:p w:rsidR="005E5B30" w:rsidRPr="004904B9" w:rsidRDefault="005E5B30" w:rsidP="008C2FAE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4904B9">
        <w:rPr>
          <w:rFonts w:ascii="Times New Roman" w:hAnsi="Times New Roman"/>
          <w:i/>
          <w:sz w:val="24"/>
          <w:szCs w:val="24"/>
          <w:lang w:eastAsia="ru-RU"/>
        </w:rPr>
        <w:t>владеть: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b/>
          <w:sz w:val="24"/>
          <w:szCs w:val="24"/>
          <w:lang w:eastAsia="ru-RU"/>
        </w:rPr>
        <w:t xml:space="preserve">–  </w:t>
      </w:r>
      <w:r w:rsidRPr="004904B9">
        <w:rPr>
          <w:rFonts w:ascii="Times New Roman" w:hAnsi="Times New Roman"/>
          <w:sz w:val="24"/>
          <w:szCs w:val="24"/>
          <w:lang w:eastAsia="ru-RU"/>
        </w:rPr>
        <w:t>теоретическими положениями и ключевыми понятиями современной туристской науки в области географии и истории туризма;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 базовыми системными познаниями исторического, географического, культур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логического и социально-экономического характера, позволяющими грамотно использ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вать привлекательные в туристско-рекреационном отношении территории Беларуси;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 методами оценки и знанием основных показателей развития международного,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4B9">
        <w:rPr>
          <w:rFonts w:ascii="Times New Roman" w:hAnsi="Times New Roman"/>
          <w:sz w:val="24"/>
          <w:szCs w:val="24"/>
          <w:lang w:eastAsia="ru-RU"/>
        </w:rPr>
        <w:t>национального, регионального туризма;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–  общекультурной компетентностью, связанной с пониманием сущности и соста</w:t>
      </w:r>
      <w:r w:rsidRPr="004904B9">
        <w:rPr>
          <w:rFonts w:ascii="Times New Roman" w:hAnsi="Times New Roman"/>
          <w:sz w:val="24"/>
          <w:szCs w:val="24"/>
          <w:lang w:eastAsia="ru-RU"/>
        </w:rPr>
        <w:t>в</w:t>
      </w:r>
      <w:r w:rsidRPr="004904B9">
        <w:rPr>
          <w:rFonts w:ascii="Times New Roman" w:hAnsi="Times New Roman"/>
          <w:sz w:val="24"/>
          <w:szCs w:val="24"/>
          <w:lang w:eastAsia="ru-RU"/>
        </w:rPr>
        <w:t>ляющих гуманитарного туристского ресурса Беларуси;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– навыками аналитической работы с научными, справочно-информационными    материалами, государственными программами и документами по вопросам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модернизац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>онной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стратегии Беларуси и национальной туристской политики.</w:t>
      </w:r>
    </w:p>
    <w:p w:rsidR="009F3C17" w:rsidRPr="00E52880" w:rsidRDefault="009F3C17" w:rsidP="009F3C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7630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целями и принципами социально-гуманитарной подготовки в</w:t>
      </w:r>
      <w:r w:rsidRPr="0067630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7630B">
        <w:rPr>
          <w:rFonts w:ascii="Times New Roman" w:eastAsia="Times New Roman" w:hAnsi="Times New Roman"/>
          <w:sz w:val="24"/>
          <w:szCs w:val="24"/>
          <w:lang w:eastAsia="ru-RU"/>
        </w:rPr>
        <w:t>пускник учреждения высшего образования при подготовке по о</w:t>
      </w:r>
      <w:r w:rsidRPr="0067630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67630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разовательной программе первой ступени должен приобрести и развить следующие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академические, социально-личностные, профессиональные </w:t>
      </w:r>
      <w:r w:rsidRPr="0067630B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компетенции: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ладеть и применять базовые нау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но-теоретические знания для решения теоретических и практических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дач; в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ладеть систе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 xml:space="preserve">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сравнительным анализом; в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ладеть 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следовательскими навыками; у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меть раб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тать самостоятельно;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ыть способным порож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дать новые идеи (креативность); в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ладеть межди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циплинарны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подходом при решении проблем; у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меть учиться, повышать свою квалиф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цию в течение всей жизни; о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блада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 качествами гражданственности; б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ыть спосо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 к социальному взаимодействию; о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бладать способностью к межличностным коммуникац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ям; б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ыть способным к критике и самокритике (критическое мыш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ление); у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меть раб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52880">
        <w:rPr>
          <w:rFonts w:ascii="Times New Roman" w:eastAsia="Times New Roman" w:hAnsi="Times New Roman"/>
          <w:sz w:val="24"/>
          <w:szCs w:val="24"/>
          <w:lang w:eastAsia="ru-RU"/>
        </w:rPr>
        <w:t>тать в команде.</w:t>
      </w:r>
    </w:p>
    <w:p w:rsidR="009F3C17" w:rsidRPr="004904B9" w:rsidRDefault="009F3C17" w:rsidP="009F3C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В процессе изучения дисциплины «География и история туризма в Беларуси» должны быть обеспечены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связи и преемственность курса с историей Б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ларуси, философией, страноведением, основами психологии и педагогики.</w:t>
      </w:r>
    </w:p>
    <w:p w:rsidR="009F3C17" w:rsidRPr="004904B9" w:rsidRDefault="009F3C17" w:rsidP="009F3C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Программа рассчитана </w:t>
      </w:r>
      <w:r w:rsidRPr="004904B9">
        <w:rPr>
          <w:rFonts w:ascii="Times New Roman" w:hAnsi="Times New Roman"/>
          <w:sz w:val="24"/>
          <w:szCs w:val="24"/>
          <w:lang w:val="be-BY" w:eastAsia="ru-RU"/>
        </w:rPr>
        <w:t>для всех специальностей на 95 часов, из них 54 аудиторных часа (36 часов лекций, 18 часов – семинарские занятия) и 41 час самостоятельной работы. В качестве итогового контроля знаний предусмотрен зачет.</w:t>
      </w:r>
    </w:p>
    <w:p w:rsidR="009F3C17" w:rsidRDefault="009F3C17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В процессе изучения дисциплины «География и история туризма в Беларуси» должны быть обеспечены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связи и преемственность курса с историей Б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ларуси, философией, страноведением, основами психологии и педагогики.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Программа рассчитана </w:t>
      </w:r>
      <w:r w:rsidRPr="004904B9">
        <w:rPr>
          <w:rFonts w:ascii="Times New Roman" w:hAnsi="Times New Roman"/>
          <w:sz w:val="24"/>
          <w:szCs w:val="24"/>
          <w:lang w:val="be-BY" w:eastAsia="ru-RU"/>
        </w:rPr>
        <w:t>для всех специальностей на 95 часов, из них 54 аудиторных часа (36 часов лекций, 18 часов – семинарские занятия) и 41 час самостоятельной работы. В качестве итогового контроля знаний предусмотрен зачет.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</w:p>
    <w:p w:rsidR="005E5B30" w:rsidRPr="0086298B" w:rsidRDefault="005E5B30" w:rsidP="005E5B3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86298B">
        <w:rPr>
          <w:rFonts w:ascii="Times New Roman" w:hAnsi="Times New Roman"/>
          <w:b/>
          <w:sz w:val="24"/>
          <w:szCs w:val="24"/>
          <w:lang w:val="be-BY" w:eastAsia="ru-RU"/>
        </w:rPr>
        <w:lastRenderedPageBreak/>
        <w:t>2.  СОДЕРЖАНИЕ ДИСЦИПЛИНЫ</w:t>
      </w:r>
    </w:p>
    <w:p w:rsidR="005E5B30" w:rsidRPr="004904B9" w:rsidRDefault="005E5B30" w:rsidP="005E5B30">
      <w:pPr>
        <w:keepNext/>
        <w:widowControl w:val="0"/>
        <w:spacing w:before="240" w:after="0" w:line="240" w:lineRule="auto"/>
        <w:jc w:val="center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b/>
          <w:sz w:val="24"/>
          <w:szCs w:val="24"/>
          <w:lang w:eastAsia="ru-RU"/>
        </w:rPr>
        <w:t>РАЗДЕЛ 1</w:t>
      </w:r>
      <w:r w:rsidRPr="004904B9">
        <w:rPr>
          <w:rFonts w:ascii="Times New Roman" w:hAnsi="Times New Roman"/>
          <w:b/>
          <w:sz w:val="24"/>
          <w:szCs w:val="24"/>
          <w:lang w:val="be-BY"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e-BY" w:eastAsia="ru-RU"/>
        </w:rPr>
        <w:t xml:space="preserve"> </w:t>
      </w:r>
      <w:r w:rsidRPr="004904B9">
        <w:rPr>
          <w:rFonts w:ascii="Times New Roman" w:hAnsi="Times New Roman"/>
          <w:b/>
          <w:sz w:val="24"/>
          <w:szCs w:val="24"/>
          <w:lang w:eastAsia="ru-RU"/>
        </w:rPr>
        <w:t>ТЕОРЕТИКО-МЕТОДИЧЕСКИЕ ОСНОВЫ ТУРИЗМА</w:t>
      </w:r>
    </w:p>
    <w:p w:rsidR="005E5B30" w:rsidRPr="004904B9" w:rsidRDefault="005E5B30" w:rsidP="005E5B30">
      <w:pPr>
        <w:keepNext/>
        <w:widowControl w:val="0"/>
        <w:spacing w:before="120" w:after="0" w:line="240" w:lineRule="auto"/>
        <w:ind w:firstLine="709"/>
        <w:jc w:val="both"/>
        <w:outlineLvl w:val="6"/>
        <w:rPr>
          <w:rFonts w:ascii="Times New Roman" w:hAnsi="Times New Roman"/>
          <w:b/>
          <w:i/>
          <w:sz w:val="24"/>
          <w:szCs w:val="24"/>
          <w:lang w:val="be-BY"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1.</w:t>
      </w:r>
      <w:r w:rsidRPr="004904B9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Введение в географию и историю туризма в Беларуси</w:t>
      </w:r>
    </w:p>
    <w:p w:rsidR="005E5B30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Туризм в системе научного знания. Исследование вопросов теории и практики т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>ристского движения в экономике, социологии, педагогике, истории, географии, культур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логии. Необходимость выработки интегрированного научного взгляда на туризм, форм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рование целостной концепции туризма. 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Современный этап исследования туризма в Беларуси и основные направления научного анализа.</w:t>
      </w:r>
      <w:r w:rsidR="008C2F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4B9">
        <w:rPr>
          <w:rFonts w:ascii="Times New Roman" w:hAnsi="Times New Roman"/>
          <w:sz w:val="24"/>
          <w:szCs w:val="24"/>
          <w:lang w:eastAsia="ru-RU"/>
        </w:rPr>
        <w:t>География туризма. Изучение территориальной организации, размещ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ния ресурсов, материальной базы и инфраструктуры туризма. История туризма как наука о миграциях, странствиях, походах и путешествиях людей, начиная с первобытной эпохи.</w:t>
      </w:r>
    </w:p>
    <w:p w:rsidR="005E5B30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Определение понятий путешествия и туризма как видов человеческой деятельн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сти. Оздоровительная, познавательная, спортивная, профессионально-деловая, религио</w:t>
      </w:r>
      <w:r w:rsidRPr="004904B9">
        <w:rPr>
          <w:rFonts w:ascii="Times New Roman" w:hAnsi="Times New Roman"/>
          <w:sz w:val="24"/>
          <w:szCs w:val="24"/>
          <w:lang w:eastAsia="ru-RU"/>
        </w:rPr>
        <w:t>з</w:t>
      </w:r>
      <w:r w:rsidRPr="004904B9">
        <w:rPr>
          <w:rFonts w:ascii="Times New Roman" w:hAnsi="Times New Roman"/>
          <w:sz w:val="24"/>
          <w:szCs w:val="24"/>
          <w:lang w:eastAsia="ru-RU"/>
        </w:rPr>
        <w:t>ная, гостевая и ностальгическая цели туризма.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Функции туризма: восстановительная, развивающая, развлекательная, экономич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ская, социальная.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4B9">
        <w:rPr>
          <w:rFonts w:ascii="Times New Roman" w:hAnsi="Times New Roman"/>
          <w:sz w:val="24"/>
          <w:szCs w:val="24"/>
          <w:lang w:eastAsia="ru-RU"/>
        </w:rPr>
        <w:t>Классификация туризма. Типы: внутренний, въездной, выездной. Кат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гории: туризм в пределах страны, национальный, международный. Виды туризма в соо</w:t>
      </w:r>
      <w:r w:rsidRPr="004904B9"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>ветствии с географическими, социальными, психологическими критериями сегментации туристского рынка.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5B30" w:rsidRDefault="005E5B30" w:rsidP="005E5B30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Предмет и задачи курса «География и история туризма в Беларуси».</w:t>
      </w:r>
    </w:p>
    <w:p w:rsidR="005E5B30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904B9">
        <w:rPr>
          <w:rFonts w:ascii="Times New Roman" w:hAnsi="Times New Roman"/>
          <w:b/>
          <w:i/>
          <w:sz w:val="24"/>
          <w:szCs w:val="24"/>
          <w:lang w:eastAsia="ru-RU"/>
        </w:rPr>
        <w:t>2. История развития туризма. Территориальная организация и география с</w:t>
      </w:r>
      <w:r w:rsidRPr="004904B9">
        <w:rPr>
          <w:rFonts w:ascii="Times New Roman" w:hAnsi="Times New Roman"/>
          <w:b/>
          <w:i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b/>
          <w:i/>
          <w:sz w:val="24"/>
          <w:szCs w:val="24"/>
          <w:lang w:eastAsia="ru-RU"/>
        </w:rPr>
        <w:t>временного туризма</w:t>
      </w:r>
    </w:p>
    <w:p w:rsidR="005E5B30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Периодизация европейского туризма в соответствии с технико-экономическими и социальными изменениями в обществе, а также целевыми функциями путешествий. Пр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митивизм средств передвижения, выступление путешествия как необходимого условия к достижению цели, а не самоцелью в период от древности до начала </w:t>
      </w:r>
      <w:r w:rsidRPr="004904B9">
        <w:rPr>
          <w:rFonts w:ascii="Times New Roman" w:hAnsi="Times New Roman"/>
          <w:sz w:val="24"/>
          <w:szCs w:val="24"/>
          <w:lang w:val="en-US" w:eastAsia="ru-RU"/>
        </w:rPr>
        <w:t>XIX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 в. </w:t>
      </w:r>
    </w:p>
    <w:p w:rsidR="005E5B30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Становление и развитие элитарного туризма, зарождение специализированных предприятий по производству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туруслуг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4904B9">
        <w:rPr>
          <w:rFonts w:ascii="Times New Roman" w:hAnsi="Times New Roman"/>
          <w:sz w:val="24"/>
          <w:szCs w:val="24"/>
          <w:lang w:val="en-US" w:eastAsia="ru-RU"/>
        </w:rPr>
        <w:t>XIX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 в. </w:t>
      </w:r>
    </w:p>
    <w:p w:rsidR="005E5B30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Зарождение массового туризма на этапе с начала ХХ века до Второй мировой во</w:t>
      </w:r>
      <w:r w:rsidRPr="004904B9">
        <w:rPr>
          <w:rFonts w:ascii="Times New Roman" w:hAnsi="Times New Roman"/>
          <w:sz w:val="24"/>
          <w:szCs w:val="24"/>
          <w:lang w:eastAsia="ru-RU"/>
        </w:rPr>
        <w:t>й</w:t>
      </w:r>
      <w:r w:rsidRPr="004904B9">
        <w:rPr>
          <w:rFonts w:ascii="Times New Roman" w:hAnsi="Times New Roman"/>
          <w:sz w:val="24"/>
          <w:szCs w:val="24"/>
          <w:lang w:eastAsia="ru-RU"/>
        </w:rPr>
        <w:t>ны. Развитие и расцвет массового туризма, формирование туристской индустрии как ме</w:t>
      </w:r>
      <w:r w:rsidRPr="004904B9">
        <w:rPr>
          <w:rFonts w:ascii="Times New Roman" w:hAnsi="Times New Roman"/>
          <w:sz w:val="24"/>
          <w:szCs w:val="24"/>
          <w:lang w:eastAsia="ru-RU"/>
        </w:rPr>
        <w:t>ж</w:t>
      </w:r>
      <w:r w:rsidRPr="004904B9">
        <w:rPr>
          <w:rFonts w:ascii="Times New Roman" w:hAnsi="Times New Roman"/>
          <w:sz w:val="24"/>
          <w:szCs w:val="24"/>
          <w:lang w:eastAsia="ru-RU"/>
        </w:rPr>
        <w:t>дународного комплекса по производству товаров и услуг для туризма в период с конца Второй мировой войны по настоящее время. Связь современного туризма с культурой д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суга и свободным временем. Социально-экономические аспекты современного туризма: туризм как фундаментальный межотраслевой технический комплекс, основывающийся на научных принципах, экономическое явление и специфическая сфера народного хозяйства. </w:t>
      </w:r>
      <w:r w:rsidRPr="008C2FAE"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Положительные аспекты и негативные моменты индустриализации и </w:t>
      </w:r>
      <w:proofErr w:type="spellStart"/>
      <w:r w:rsidRPr="008C2FAE">
        <w:rPr>
          <w:rFonts w:ascii="Times New Roman" w:hAnsi="Times New Roman"/>
          <w:spacing w:val="-4"/>
          <w:sz w:val="24"/>
          <w:szCs w:val="24"/>
          <w:lang w:eastAsia="ru-RU"/>
        </w:rPr>
        <w:t>массовизации</w:t>
      </w:r>
      <w:proofErr w:type="spellEnd"/>
      <w:r w:rsidRPr="008C2FAE">
        <w:rPr>
          <w:rFonts w:ascii="Times New Roman" w:hAnsi="Times New Roman"/>
          <w:spacing w:val="-4"/>
          <w:sz w:val="24"/>
          <w:szCs w:val="24"/>
          <w:lang w:eastAsia="ru-RU"/>
        </w:rPr>
        <w:t xml:space="preserve"> туризма.</w:t>
      </w:r>
    </w:p>
    <w:p w:rsidR="005E5B30" w:rsidRPr="0086298B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86298B">
        <w:rPr>
          <w:rFonts w:ascii="Times New Roman" w:hAnsi="Times New Roman"/>
          <w:spacing w:val="4"/>
          <w:sz w:val="24"/>
          <w:szCs w:val="24"/>
          <w:lang w:eastAsia="ru-RU"/>
        </w:rPr>
        <w:t>Территориальная организация туристского движения. Понятие туристского п</w:t>
      </w:r>
      <w:r w:rsidRPr="0086298B">
        <w:rPr>
          <w:rFonts w:ascii="Times New Roman" w:hAnsi="Times New Roman"/>
          <w:spacing w:val="4"/>
          <w:sz w:val="24"/>
          <w:szCs w:val="24"/>
          <w:lang w:eastAsia="ru-RU"/>
        </w:rPr>
        <w:t>о</w:t>
      </w:r>
      <w:r w:rsidRPr="0086298B">
        <w:rPr>
          <w:rFonts w:ascii="Times New Roman" w:hAnsi="Times New Roman"/>
          <w:spacing w:val="4"/>
          <w:sz w:val="24"/>
          <w:szCs w:val="24"/>
          <w:lang w:eastAsia="ru-RU"/>
        </w:rPr>
        <w:t>тока и туристского центра. Меридиональный, Восточный, Атлантический, Азиатский и Тихоокеанский потоки международного туризма. Отправляющие центры. Принима</w:t>
      </w:r>
      <w:r w:rsidRPr="0086298B">
        <w:rPr>
          <w:rFonts w:ascii="Times New Roman" w:hAnsi="Times New Roman"/>
          <w:spacing w:val="4"/>
          <w:sz w:val="24"/>
          <w:szCs w:val="24"/>
          <w:lang w:eastAsia="ru-RU"/>
        </w:rPr>
        <w:t>ю</w:t>
      </w:r>
      <w:r w:rsidRPr="0086298B">
        <w:rPr>
          <w:rFonts w:ascii="Times New Roman" w:hAnsi="Times New Roman"/>
          <w:spacing w:val="4"/>
          <w:sz w:val="24"/>
          <w:szCs w:val="24"/>
          <w:lang w:eastAsia="ru-RU"/>
        </w:rPr>
        <w:t>щие центры.</w:t>
      </w:r>
    </w:p>
    <w:p w:rsidR="005E5B30" w:rsidRPr="004904B9" w:rsidRDefault="005E5B30" w:rsidP="005E5B30">
      <w:pPr>
        <w:widowControl w:val="0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Туристское районирование мира. Иерархия туристских районов на основе выдел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ния зон, макрорайонов,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мезорайонов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, микрорайонов, туристских объектов. </w:t>
      </w: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Туристские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макрорегионы мира. Типология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мезорегионов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: центры развития международного туризма; зоны интенсивного развития; периферийные зоны экстенсивного развития; периферийные зоны в состоянии стагнации. </w:t>
      </w:r>
    </w:p>
    <w:p w:rsidR="005E5B30" w:rsidRDefault="005E5B30" w:rsidP="005E5B30">
      <w:pPr>
        <w:keepNext/>
        <w:widowControl w:val="0"/>
        <w:spacing w:after="0" w:line="240" w:lineRule="auto"/>
        <w:jc w:val="center"/>
        <w:outlineLvl w:val="5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4904B9">
        <w:rPr>
          <w:rFonts w:ascii="Times New Roman" w:hAnsi="Times New Roman"/>
          <w:b/>
          <w:sz w:val="24"/>
          <w:szCs w:val="24"/>
          <w:lang w:eastAsia="ru-RU"/>
        </w:rPr>
        <w:t>РАЗДЕЛ 2</w:t>
      </w:r>
      <w:r w:rsidRPr="004904B9">
        <w:rPr>
          <w:rFonts w:ascii="Times New Roman" w:hAnsi="Times New Roman"/>
          <w:b/>
          <w:sz w:val="24"/>
          <w:szCs w:val="24"/>
          <w:lang w:val="be-BY"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e-BY" w:eastAsia="ru-RU"/>
        </w:rPr>
        <w:t xml:space="preserve"> </w:t>
      </w:r>
      <w:r w:rsidRPr="004904B9">
        <w:rPr>
          <w:rFonts w:ascii="Times New Roman" w:hAnsi="Times New Roman"/>
          <w:b/>
          <w:sz w:val="24"/>
          <w:szCs w:val="24"/>
          <w:lang w:val="be-BY" w:eastAsia="ru-RU"/>
        </w:rPr>
        <w:t xml:space="preserve">ИСТОРИЧЕСКИЕ ПРЕДПОСЫЛКИ СТАНОВЛЕНИЯ </w:t>
      </w:r>
    </w:p>
    <w:p w:rsidR="005E5B30" w:rsidRPr="004904B9" w:rsidRDefault="005E5B30" w:rsidP="005E5B30">
      <w:pPr>
        <w:keepNext/>
        <w:widowControl w:val="0"/>
        <w:spacing w:after="0" w:line="240" w:lineRule="auto"/>
        <w:jc w:val="center"/>
        <w:outlineLvl w:val="5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4904B9">
        <w:rPr>
          <w:rFonts w:ascii="Times New Roman" w:hAnsi="Times New Roman"/>
          <w:b/>
          <w:sz w:val="24"/>
          <w:szCs w:val="24"/>
          <w:lang w:val="be-BY" w:eastAsia="ru-RU"/>
        </w:rPr>
        <w:t>ТУРИСТСКОГО ПУТЕШЕСТВИЯ НА БЕЛАРУСИ</w:t>
      </w:r>
    </w:p>
    <w:p w:rsidR="005E5B30" w:rsidRPr="0086298B" w:rsidRDefault="005E5B30" w:rsidP="005E5B3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3.</w:t>
      </w:r>
      <w:r w:rsidRPr="0086298B">
        <w:rPr>
          <w:rFonts w:ascii="Times New Roman" w:hAnsi="Times New Roman"/>
          <w:b/>
          <w:i/>
          <w:sz w:val="24"/>
          <w:szCs w:val="24"/>
          <w:lang w:eastAsia="ru-RU"/>
        </w:rPr>
        <w:t xml:space="preserve"> Миграция и освоение территорий Беларуси в эпоху первобытности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Основные теории происхождения жизни на Земле. Их связь с активными «мигр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ционными процессами». Влияние миграции (перемещения) на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антропосоциогенез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. Вне</w:t>
      </w:r>
      <w:r w:rsidRPr="004904B9">
        <w:rPr>
          <w:rFonts w:ascii="Times New Roman" w:hAnsi="Times New Roman"/>
          <w:sz w:val="24"/>
          <w:szCs w:val="24"/>
          <w:lang w:eastAsia="ru-RU"/>
        </w:rPr>
        <w:t>ш</w:t>
      </w:r>
      <w:r w:rsidRPr="004904B9">
        <w:rPr>
          <w:rFonts w:ascii="Times New Roman" w:hAnsi="Times New Roman"/>
          <w:sz w:val="24"/>
          <w:szCs w:val="24"/>
          <w:lang w:eastAsia="ru-RU"/>
        </w:rPr>
        <w:t>няя и внутренняя мотивация передвижения первобытного человека. Характер перемещ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ния в первобытных коллективах: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внутриэтническая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миграция;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этноэмиграция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; миграция </w:t>
      </w:r>
      <w:r w:rsidRPr="002F2962">
        <w:rPr>
          <w:rFonts w:ascii="Times New Roman" w:hAnsi="Times New Roman"/>
          <w:spacing w:val="-4"/>
          <w:sz w:val="24"/>
          <w:szCs w:val="24"/>
          <w:lang w:eastAsia="ru-RU"/>
        </w:rPr>
        <w:t>собственно первобытного коллектива в виде общего переселения, расселения, сегментации.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Первые перемещения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этносоциальных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коллективов по территории Беларуси. Направления движения миграционных потоков, влияние миграции на ускорение и изм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нение хозяйственного и этнокультурного развития. Археологические культуры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позднем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залитических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и неолитических сообществ на землях Беларуси.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Процесс распространения в Европе в 3 тыс. до н.э. носителей материальной и д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>ховной культуры индоевропейских сообществ.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Индоевропеизация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неолитических сообществ на белорусских землях. Распростр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нение культур шнуровой керамики и производных «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эпишнуровых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культур». Этнокул</w:t>
      </w:r>
      <w:r w:rsidRPr="004904B9">
        <w:rPr>
          <w:rFonts w:ascii="Times New Roman" w:hAnsi="Times New Roman"/>
          <w:sz w:val="24"/>
          <w:szCs w:val="24"/>
          <w:lang w:eastAsia="ru-RU"/>
        </w:rPr>
        <w:t>ь</w:t>
      </w:r>
      <w:r w:rsidRPr="004904B9">
        <w:rPr>
          <w:rFonts w:ascii="Times New Roman" w:hAnsi="Times New Roman"/>
          <w:sz w:val="24"/>
          <w:szCs w:val="24"/>
          <w:lang w:eastAsia="ru-RU"/>
        </w:rPr>
        <w:t>турная эволюция. Хозяйственные, технологические, религиозно-духовные изменения.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Возникновение самобытной материальной культуры, центров хозяйствования, утверждение географии обменных связей, появление первых торговых путей.</w:t>
      </w:r>
    </w:p>
    <w:p w:rsidR="005E5B30" w:rsidRPr="0086298B" w:rsidRDefault="005E5B30" w:rsidP="005E5B3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4. </w:t>
      </w:r>
      <w:r w:rsidRPr="0086298B">
        <w:rPr>
          <w:rFonts w:ascii="Times New Roman" w:hAnsi="Times New Roman"/>
          <w:b/>
          <w:i/>
          <w:sz w:val="24"/>
          <w:szCs w:val="24"/>
          <w:lang w:eastAsia="ru-RU"/>
        </w:rPr>
        <w:t>Развитие путешествий на Беларуси в Средние века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«Великое переселение народов» (</w:t>
      </w:r>
      <w:r w:rsidRPr="004904B9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4904B9">
        <w:rPr>
          <w:rFonts w:ascii="Times New Roman" w:hAnsi="Times New Roman"/>
          <w:sz w:val="24"/>
          <w:szCs w:val="24"/>
          <w:lang w:eastAsia="ru-RU"/>
        </w:rPr>
        <w:t>–</w:t>
      </w:r>
      <w:r w:rsidRPr="004904B9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 вв.) и начало европейского Средневековья. Развитие многочисленных контактов между этносами. Включение славян в процесс пер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селения народов. Появление восточных славян на землях Беларуси. Ассимиляция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балтов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. Государственно-политическая интеграция восточных славян в рамках отдельных кн</w:t>
      </w:r>
      <w:r w:rsidRPr="004904B9">
        <w:rPr>
          <w:rFonts w:ascii="Times New Roman" w:hAnsi="Times New Roman"/>
          <w:sz w:val="24"/>
          <w:szCs w:val="24"/>
          <w:lang w:eastAsia="ru-RU"/>
        </w:rPr>
        <w:t>я</w:t>
      </w:r>
      <w:r w:rsidRPr="004904B9">
        <w:rPr>
          <w:rFonts w:ascii="Times New Roman" w:hAnsi="Times New Roman"/>
          <w:sz w:val="24"/>
          <w:szCs w:val="24"/>
          <w:lang w:eastAsia="ru-RU"/>
        </w:rPr>
        <w:t>жеств. Древнерусский период восточнославянской истории.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Летописные сведения о древних славянских путешественниках. Освоение торгов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го речного пути по Днепру, соединяющего Балтийское и Черное моря, а также Волжского великого торгового пути. Стыковка и основные маршруты речных путей на землях Бел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руси. Торговые и военные контакты древнерусских княжеств с Византией, странами Ближнего Востока и Западной Европы.</w:t>
      </w:r>
    </w:p>
    <w:p w:rsidR="005E5B30" w:rsidRPr="004904B9" w:rsidRDefault="005E5B30" w:rsidP="005E5B30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Паломничество христиан как внутренняя мотивация религиозного путешествия. Паломничество на Руси как традиционная форма искупления греха и духовно-очистительный подвиг. Паломничество в Иерусалим Ефросиньи Полоцкой. Становление жанра агиографии в древнерусской культуре. Описание религиозного путешествия – «хождений» как первые литературные путевые очерки. Роли средневекового христианск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го паломничества в становлении религиозного туризма на белорусских землях.</w:t>
      </w:r>
    </w:p>
    <w:p w:rsidR="005E5B30" w:rsidRPr="0086298B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5.</w:t>
      </w:r>
      <w:r w:rsidRPr="0086298B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История путешествий на Беларуси в эпоху Ренессанса и Нового времени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Вхождение современных белорусских земель в состав нового государства – Вел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>кого княжества Литовского (сер.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904B9">
        <w:rPr>
          <w:rFonts w:ascii="Times New Roman" w:hAnsi="Times New Roman"/>
          <w:sz w:val="24"/>
          <w:szCs w:val="24"/>
          <w:lang w:val="en-US" w:eastAsia="ru-RU"/>
        </w:rPr>
        <w:t>XIII</w:t>
      </w:r>
      <w:r w:rsidRPr="004904B9">
        <w:rPr>
          <w:rFonts w:ascii="Times New Roman" w:hAnsi="Times New Roman"/>
          <w:sz w:val="24"/>
          <w:szCs w:val="24"/>
          <w:lang w:eastAsia="ru-RU"/>
        </w:rPr>
        <w:t>–</w:t>
      </w:r>
      <w:r w:rsidRPr="004904B9">
        <w:rPr>
          <w:rFonts w:ascii="Times New Roman" w:hAnsi="Times New Roman"/>
          <w:sz w:val="24"/>
          <w:szCs w:val="24"/>
          <w:lang w:val="en-US" w:eastAsia="ru-RU"/>
        </w:rPr>
        <w:t>XIV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 вв.).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Связующе-транспортная роль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Неманской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речной коммуникации в развитии нового государства. Развитие сухопутного сообщения между</w:t>
      </w:r>
      <w:r w:rsidRPr="002F2962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Вильно, Полоцком, Смоленском, Пинском, Туровым, </w:t>
      </w:r>
      <w:proofErr w:type="spellStart"/>
      <w:r w:rsidRPr="002F2962">
        <w:rPr>
          <w:rFonts w:ascii="Times New Roman" w:hAnsi="Times New Roman"/>
          <w:spacing w:val="-4"/>
          <w:sz w:val="24"/>
          <w:szCs w:val="24"/>
          <w:lang w:eastAsia="ru-RU"/>
        </w:rPr>
        <w:t>Новогрудком</w:t>
      </w:r>
      <w:proofErr w:type="spellEnd"/>
      <w:r w:rsidRPr="002F2962">
        <w:rPr>
          <w:rFonts w:ascii="Times New Roman" w:hAnsi="Times New Roman"/>
          <w:spacing w:val="-4"/>
          <w:sz w:val="24"/>
          <w:szCs w:val="24"/>
          <w:lang w:eastAsia="ru-RU"/>
        </w:rPr>
        <w:t>, Минском, Оршей.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Транзитный и посреднический смысл белорусских земель в геополитическом с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перничестве между Восточной и Западной Европой. Формирование дорожной инфр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структуры. Государственно-правовое регулирование развития дорожной системы и сист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мы почтового (курьерского) сообщения.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Ренессансно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-гуманистическое мировидение и его связь с Великими географич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скими открытиями. Изменения в мировоззрении человека. Появление новой глубинно-внутренней познавательной личностной мотивации путешествия. Преобладающий тип п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тешественника.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Ренессансно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-гуманистические тенденции в белорусской культуре. Утве</w:t>
      </w:r>
      <w:r w:rsidRPr="004904B9">
        <w:rPr>
          <w:rFonts w:ascii="Times New Roman" w:hAnsi="Times New Roman"/>
          <w:sz w:val="24"/>
          <w:szCs w:val="24"/>
          <w:lang w:eastAsia="ru-RU"/>
        </w:rPr>
        <w:t>р</w:t>
      </w:r>
      <w:r w:rsidRPr="004904B9">
        <w:rPr>
          <w:rFonts w:ascii="Times New Roman" w:hAnsi="Times New Roman"/>
          <w:sz w:val="24"/>
          <w:szCs w:val="24"/>
          <w:lang w:eastAsia="ru-RU"/>
        </w:rPr>
        <w:t>ждение престижа образования. Познавательно-образовательное путешествие, обучение в европейских университетах как элемент воспитательного процесса и жизненного уклада родо</w:t>
      </w:r>
      <w:r w:rsidRPr="002F2962">
        <w:rPr>
          <w:rFonts w:ascii="Times New Roman" w:hAnsi="Times New Roman"/>
          <w:spacing w:val="-4"/>
          <w:sz w:val="24"/>
          <w:szCs w:val="24"/>
          <w:lang w:eastAsia="ru-RU"/>
        </w:rPr>
        <w:t>вой аристократии, шляхты, богатых горожан. География образовательных путешествий.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Расширение круга путешественников, которые в своих странствиях проезжали ч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рез белорусские земли. Перемещение по Беларуси дипломатических послов, папских ну</w:t>
      </w:r>
      <w:r w:rsidRPr="004904B9">
        <w:rPr>
          <w:rFonts w:ascii="Times New Roman" w:hAnsi="Times New Roman"/>
          <w:sz w:val="24"/>
          <w:szCs w:val="24"/>
          <w:lang w:eastAsia="ru-RU"/>
        </w:rPr>
        <w:t>н</w:t>
      </w:r>
      <w:r w:rsidRPr="004904B9">
        <w:rPr>
          <w:rFonts w:ascii="Times New Roman" w:hAnsi="Times New Roman"/>
          <w:sz w:val="24"/>
          <w:szCs w:val="24"/>
          <w:lang w:eastAsia="ru-RU"/>
        </w:rPr>
        <w:t>циев, путешествующих купцов, рыцарей, романтиков. Путевые описания и заметки ин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lastRenderedPageBreak/>
        <w:t>странных путешественников. Появление научных трактатов, исторических хроник, косм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графических сочинений и дидактических произведений о природе, экономике, социал</w:t>
      </w:r>
      <w:r w:rsidRPr="004904B9">
        <w:rPr>
          <w:rFonts w:ascii="Times New Roman" w:hAnsi="Times New Roman"/>
          <w:sz w:val="24"/>
          <w:szCs w:val="24"/>
          <w:lang w:eastAsia="ru-RU"/>
        </w:rPr>
        <w:t>ь</w:t>
      </w:r>
      <w:r w:rsidRPr="004904B9">
        <w:rPr>
          <w:rFonts w:ascii="Times New Roman" w:hAnsi="Times New Roman"/>
          <w:sz w:val="24"/>
          <w:szCs w:val="24"/>
          <w:lang w:eastAsia="ru-RU"/>
        </w:rPr>
        <w:t>ных отношениях на землях Беларуси.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Вхождение белорусских земель в состав Российской империи. Начало комплексн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го научного исследования территорий. Популяризация научного исследования, расшир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ние пространственно-временных границ изучения Беларуси. Издание памятных книжек, включавших физико-географические и историко-культурные обзоры губерний, описания отдельных городов, местечек, уездов и поветов. Формирование типа ученого-путешественника, связанного с культурным возрождением белорусского края. Связь п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>тешествий Нового времени на Беларуси с идеями Просвещения, рационализацией хозя</w:t>
      </w:r>
      <w:r w:rsidRPr="004904B9">
        <w:rPr>
          <w:rFonts w:ascii="Times New Roman" w:hAnsi="Times New Roman"/>
          <w:sz w:val="24"/>
          <w:szCs w:val="24"/>
          <w:lang w:eastAsia="ru-RU"/>
        </w:rPr>
        <w:t>й</w:t>
      </w:r>
      <w:r w:rsidRPr="004904B9">
        <w:rPr>
          <w:rFonts w:ascii="Times New Roman" w:hAnsi="Times New Roman"/>
          <w:sz w:val="24"/>
          <w:szCs w:val="24"/>
          <w:lang w:eastAsia="ru-RU"/>
        </w:rPr>
        <w:t>ствования, эстетикой романтизма.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Знаменитые путешественники Беларуси.</w:t>
      </w:r>
    </w:p>
    <w:p w:rsidR="005E5B30" w:rsidRDefault="005E5B30" w:rsidP="005E5B30">
      <w:pPr>
        <w:keepNext/>
        <w:widowControl w:val="0"/>
        <w:spacing w:before="240" w:after="0" w:line="240" w:lineRule="auto"/>
        <w:jc w:val="center"/>
        <w:outlineLvl w:val="5"/>
        <w:rPr>
          <w:rFonts w:ascii="Times New Roman" w:hAnsi="Times New Roman"/>
          <w:b/>
          <w:sz w:val="24"/>
          <w:szCs w:val="24"/>
          <w:lang w:val="be-BY" w:eastAsia="ru-RU"/>
        </w:rPr>
      </w:pPr>
      <w:r w:rsidRPr="004904B9">
        <w:rPr>
          <w:rFonts w:ascii="Times New Roman" w:hAnsi="Times New Roman"/>
          <w:b/>
          <w:sz w:val="24"/>
          <w:szCs w:val="24"/>
          <w:lang w:eastAsia="ru-RU"/>
        </w:rPr>
        <w:t>РАЗДЕЛ 3</w:t>
      </w:r>
      <w:r w:rsidRPr="004904B9">
        <w:rPr>
          <w:rFonts w:ascii="Times New Roman" w:hAnsi="Times New Roman"/>
          <w:b/>
          <w:sz w:val="24"/>
          <w:szCs w:val="24"/>
          <w:lang w:val="be-BY"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e-BY" w:eastAsia="ru-RU"/>
        </w:rPr>
        <w:t xml:space="preserve"> </w:t>
      </w:r>
      <w:r w:rsidRPr="004904B9">
        <w:rPr>
          <w:rFonts w:ascii="Times New Roman" w:hAnsi="Times New Roman"/>
          <w:b/>
          <w:sz w:val="24"/>
          <w:szCs w:val="24"/>
          <w:lang w:val="be-BY" w:eastAsia="ru-RU"/>
        </w:rPr>
        <w:t xml:space="preserve">ГЕОГРАФИЯ И ИСТОРИЯ ТУРИСТСКОГО ДВИЖЕНИЯ </w:t>
      </w:r>
    </w:p>
    <w:p w:rsidR="005E5B30" w:rsidRPr="004904B9" w:rsidRDefault="005E5B30" w:rsidP="005E5B30">
      <w:pPr>
        <w:keepNext/>
        <w:widowControl w:val="0"/>
        <w:spacing w:after="0" w:line="240" w:lineRule="auto"/>
        <w:jc w:val="center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b/>
          <w:sz w:val="24"/>
          <w:szCs w:val="24"/>
          <w:lang w:val="be-BY" w:eastAsia="ru-RU"/>
        </w:rPr>
        <w:t>В БЕЛАРУСИ (</w:t>
      </w:r>
      <w:r w:rsidRPr="004904B9">
        <w:rPr>
          <w:rFonts w:ascii="Times New Roman" w:hAnsi="Times New Roman"/>
          <w:b/>
          <w:sz w:val="24"/>
          <w:szCs w:val="24"/>
          <w:lang w:val="en-US" w:eastAsia="ru-RU"/>
        </w:rPr>
        <w:t>XIX</w:t>
      </w:r>
      <w:r w:rsidRPr="004904B9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4904B9">
        <w:rPr>
          <w:rFonts w:ascii="Times New Roman" w:hAnsi="Times New Roman"/>
          <w:b/>
          <w:sz w:val="24"/>
          <w:szCs w:val="24"/>
          <w:lang w:val="en-US" w:eastAsia="ru-RU"/>
        </w:rPr>
        <w:t>XX</w:t>
      </w:r>
      <w:r w:rsidRPr="004904B9">
        <w:rPr>
          <w:rFonts w:ascii="Times New Roman" w:hAnsi="Times New Roman"/>
          <w:b/>
          <w:sz w:val="24"/>
          <w:szCs w:val="24"/>
          <w:lang w:eastAsia="ru-RU"/>
        </w:rPr>
        <w:t xml:space="preserve"> ВВ.)</w:t>
      </w:r>
    </w:p>
    <w:p w:rsidR="005E5B30" w:rsidRPr="0086298B" w:rsidRDefault="005E5B30" w:rsidP="005E5B30">
      <w:pPr>
        <w:keepNext/>
        <w:widowControl w:val="0"/>
        <w:spacing w:before="120" w:after="0" w:line="240" w:lineRule="auto"/>
        <w:ind w:firstLine="709"/>
        <w:jc w:val="both"/>
        <w:outlineLvl w:val="6"/>
        <w:rPr>
          <w:rFonts w:ascii="Times New Roman" w:hAnsi="Times New Roman"/>
          <w:b/>
          <w:i/>
          <w:sz w:val="24"/>
          <w:szCs w:val="24"/>
          <w:lang w:val="be-BY"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6</w:t>
      </w:r>
      <w:r w:rsidRPr="0086298B">
        <w:rPr>
          <w:rFonts w:ascii="Times New Roman" w:hAnsi="Times New Roman"/>
          <w:b/>
          <w:i/>
          <w:sz w:val="24"/>
          <w:szCs w:val="24"/>
          <w:lang w:eastAsia="ru-RU"/>
        </w:rPr>
        <w:t>. Становление туристско-экскурсионной деятельности в дореволюционной России и Беларуси</w:t>
      </w:r>
    </w:p>
    <w:p w:rsidR="005E5B30" w:rsidRPr="003B3E7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Социально-экономические предпосылки появления особой формы путешествия – т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 xml:space="preserve">ризма. Первые организационные формы туристского движения – европейские альпийские клубы. Реформаторская деятельность Петра </w:t>
      </w:r>
      <w:r w:rsidRPr="003B3E79">
        <w:rPr>
          <w:rFonts w:ascii="Times New Roman" w:hAnsi="Times New Roman"/>
          <w:spacing w:val="-4"/>
          <w:sz w:val="24"/>
          <w:szCs w:val="24"/>
          <w:lang w:val="en-US" w:eastAsia="ru-RU"/>
        </w:rPr>
        <w:t>I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 xml:space="preserve"> и ее роль в стимулировании культурно-образовательного, научно-познавательного, лечебного туризма. Капиталистическая модерн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и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зация Российской Империи. Реформы образовательной системы и государственного управл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е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ния как ускоряющие стимулы туристско-экскурсионной деятельности. Железнодорожное строительство и появление шоссированных дорог на белорусских землях как фактор создания новой промышленно-технологической среды, повышения подвижности населения, организ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ции развлекательного путешествия туристского типа.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Введение в школьное образование экскурсий и походов на природу, мануфактуры, ремесленные мастерские и закрепление идеи экскурсий в школьных Уставах. Появление Общества любителей естествознания и московской Комиссии по организации экскурсий для средних учебных заведений столицы. Создание Ялтинского экскурсионного бюро (1905 г.). Становление школьного краеведческого туризма и введение экскурсий как мет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да обучения в белорусских губерниях. Решения Могилевского съезда учителей по вопр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сам введения активных методов обучения и внешкольного образования.</w:t>
      </w:r>
    </w:p>
    <w:p w:rsidR="005E5B30" w:rsidRPr="004904B9" w:rsidRDefault="00974F4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Издание Плана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Генш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5B30" w:rsidRPr="004904B9">
        <w:rPr>
          <w:rFonts w:ascii="Times New Roman" w:hAnsi="Times New Roman"/>
          <w:sz w:val="24"/>
          <w:szCs w:val="24"/>
          <w:lang w:eastAsia="ru-RU"/>
        </w:rPr>
        <w:t xml:space="preserve">(1777 г.) как начало организованного зарубежного туризма. Участие в организации поездок за границу экскурсионных </w:t>
      </w:r>
      <w:proofErr w:type="gramStart"/>
      <w:r w:rsidR="005E5B30" w:rsidRPr="004904B9">
        <w:rPr>
          <w:rFonts w:ascii="Times New Roman" w:hAnsi="Times New Roman"/>
          <w:sz w:val="24"/>
          <w:szCs w:val="24"/>
          <w:lang w:eastAsia="ru-RU"/>
        </w:rPr>
        <w:t>комиссий учебного отдела О</w:t>
      </w:r>
      <w:r w:rsidR="005E5B30" w:rsidRPr="004904B9">
        <w:rPr>
          <w:rFonts w:ascii="Times New Roman" w:hAnsi="Times New Roman"/>
          <w:sz w:val="24"/>
          <w:szCs w:val="24"/>
          <w:lang w:eastAsia="ru-RU"/>
        </w:rPr>
        <w:t>б</w:t>
      </w:r>
      <w:r w:rsidR="005E5B30" w:rsidRPr="004904B9">
        <w:rPr>
          <w:rFonts w:ascii="Times New Roman" w:hAnsi="Times New Roman"/>
          <w:sz w:val="24"/>
          <w:szCs w:val="24"/>
          <w:lang w:eastAsia="ru-RU"/>
        </w:rPr>
        <w:t>щества распространения технических знаний</w:t>
      </w:r>
      <w:proofErr w:type="gramEnd"/>
      <w:r w:rsidR="005E5B30" w:rsidRPr="004904B9">
        <w:rPr>
          <w:rFonts w:ascii="Times New Roman" w:hAnsi="Times New Roman"/>
          <w:sz w:val="24"/>
          <w:szCs w:val="24"/>
          <w:lang w:eastAsia="ru-RU"/>
        </w:rPr>
        <w:t>. Организация экскурсий для сельских жит</w:t>
      </w:r>
      <w:r w:rsidR="005E5B30"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="005E5B30" w:rsidRPr="004904B9">
        <w:rPr>
          <w:rFonts w:ascii="Times New Roman" w:hAnsi="Times New Roman"/>
          <w:sz w:val="24"/>
          <w:szCs w:val="24"/>
          <w:lang w:eastAsia="ru-RU"/>
        </w:rPr>
        <w:t>лей земствами. Объединение любителей туризма в специализированные организации. С</w:t>
      </w:r>
      <w:r w:rsidR="005E5B30"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="005E5B30" w:rsidRPr="004904B9">
        <w:rPr>
          <w:rFonts w:ascii="Times New Roman" w:hAnsi="Times New Roman"/>
          <w:sz w:val="24"/>
          <w:szCs w:val="24"/>
          <w:lang w:eastAsia="ru-RU"/>
        </w:rPr>
        <w:t>здание альпийского кавказского клуба (1877 г.), организация Крымского горного клуба (1878 г.). Появление первых туристских фирм. Открытие в Петербурге предприятия Ле</w:t>
      </w:r>
      <w:r w:rsidR="005E5B30"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="005E5B30" w:rsidRPr="004904B9">
        <w:rPr>
          <w:rFonts w:ascii="Times New Roman" w:hAnsi="Times New Roman"/>
          <w:sz w:val="24"/>
          <w:szCs w:val="24"/>
          <w:lang w:eastAsia="ru-RU"/>
        </w:rPr>
        <w:t xml:space="preserve">польда </w:t>
      </w:r>
      <w:proofErr w:type="spellStart"/>
      <w:r w:rsidR="005E5B30" w:rsidRPr="004904B9">
        <w:rPr>
          <w:rFonts w:ascii="Times New Roman" w:hAnsi="Times New Roman"/>
          <w:sz w:val="24"/>
          <w:szCs w:val="24"/>
          <w:lang w:eastAsia="ru-RU"/>
        </w:rPr>
        <w:t>Липсона</w:t>
      </w:r>
      <w:proofErr w:type="spellEnd"/>
      <w:r w:rsidR="005E5B30" w:rsidRPr="004904B9">
        <w:rPr>
          <w:rFonts w:ascii="Times New Roman" w:hAnsi="Times New Roman"/>
          <w:sz w:val="24"/>
          <w:szCs w:val="24"/>
          <w:lang w:eastAsia="ru-RU"/>
        </w:rPr>
        <w:t xml:space="preserve"> (1885 г.).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Возникновение собственно туристских обществ, развивающих краеведческий и спортивный туризм: Общество любителей природы, Русское горное общество, Русский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туринг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-клуб (велосипедное общество). Превращение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туринг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-клуба в Российское общество туристов (РОТ). Содействие РОТ развитию туризма вообще и велосипедного в частности. Отделения РОТ в белорусских городах. Краеведческая работа туристов-велосипедистов, связанная с изучением белорусского края.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Популяризация активного отдыха в российском и белорусском обществах. Участие в развитии спортивного туризма военного ведомства дореволюционной России.</w:t>
      </w:r>
    </w:p>
    <w:p w:rsidR="005E5B30" w:rsidRPr="0086298B" w:rsidRDefault="005E5B30" w:rsidP="005E5B3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Pr="0086298B">
        <w:rPr>
          <w:rFonts w:ascii="Times New Roman" w:hAnsi="Times New Roman"/>
          <w:b/>
          <w:i/>
          <w:sz w:val="24"/>
          <w:szCs w:val="24"/>
        </w:rPr>
        <w:t>. Становление советского туризма и экскурсий в Беларуси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Революции 1917 г. (Февральская, Октябрьская) в России и утверждение идеалов социалистического развития. Формирование советских социалистических республик и о</w:t>
      </w:r>
      <w:r w:rsidRPr="004904B9">
        <w:rPr>
          <w:rFonts w:ascii="Times New Roman" w:hAnsi="Times New Roman"/>
          <w:sz w:val="24"/>
          <w:szCs w:val="24"/>
          <w:lang w:eastAsia="ru-RU"/>
        </w:rPr>
        <w:t>б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разование СССР. Зарождение советского туризма. Создание пролетарских туристских </w:t>
      </w:r>
      <w:r w:rsidRPr="004904B9">
        <w:rPr>
          <w:rFonts w:ascii="Times New Roman" w:hAnsi="Times New Roman"/>
          <w:sz w:val="24"/>
          <w:szCs w:val="24"/>
          <w:lang w:eastAsia="ru-RU"/>
        </w:rPr>
        <w:lastRenderedPageBreak/>
        <w:t>учреждений. Ориентация советского туристско-экскурсионного движения на историю р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бочего революционного движения. Теоретическая концепция советского туризма как гл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>боко политического явления, формы классовой борьбы, части культурного социалистич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ского строительства. Участие в организации туризма органов народного образования, профсоюзов, комсомола. Идея превращения туризма в массовое общественно-политическое движение. Практические задачи советского туризма. Складывание геогр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фии туристских маршрутов к середине 1920-х гг.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Туристско-экскурсионная деятельность в БССР </w:t>
      </w: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в начале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1920-х гг. Создание Вы</w:t>
      </w:r>
      <w:r w:rsidRPr="004904B9">
        <w:rPr>
          <w:rFonts w:ascii="Times New Roman" w:hAnsi="Times New Roman"/>
          <w:sz w:val="24"/>
          <w:szCs w:val="24"/>
          <w:lang w:eastAsia="ru-RU"/>
        </w:rPr>
        <w:t>с</w:t>
      </w:r>
      <w:r w:rsidRPr="004904B9">
        <w:rPr>
          <w:rFonts w:ascii="Times New Roman" w:hAnsi="Times New Roman"/>
          <w:sz w:val="24"/>
          <w:szCs w:val="24"/>
          <w:lang w:eastAsia="ru-RU"/>
        </w:rPr>
        <w:t>шего совета физической культуры (1923 г.), планомерная подготовка кадров, владеющих методикой проведения походов и экскурсий в техникуме физической культуры (1928 г.)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Связь туристской работы с краеведением и этнографическим изучением Беларуси, положительное влияние этой связи на музейное дело. Использование лечебно-оздоровительных ресурсов для организации рекреационного рабочего туризма. </w:t>
      </w: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Открытие первых домов отдыха («Ждановичи», «Ченки» (1922 г.), «Минский» (1923 г.).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Организ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ционная слабость и отсутствие массовости в туристском движении в БССР.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Создание Всесоюзного добровольного общества пролетарского туризма и экску</w:t>
      </w:r>
      <w:r w:rsidRPr="004904B9">
        <w:rPr>
          <w:rFonts w:ascii="Times New Roman" w:hAnsi="Times New Roman"/>
          <w:sz w:val="24"/>
          <w:szCs w:val="24"/>
          <w:lang w:eastAsia="ru-RU"/>
        </w:rPr>
        <w:t>р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сий – ОПТЭ (1930 г.). Организация оргбюро ОПТЭ Беларуси. Избрание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Белсовета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ОПТЭ (1932 г.), массовое создание ячеек общества. Социальный состав членов ОПТЭ. Основные задачи и деятельность ОПТЭ по вовлечению в туристско-экскурсионное движение и кружки физической культуры широких слоев трудящихся, подчинению этого движения вопросам социалистического строительства (хозяйственным, научным, культурным), с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действию военизации трудящихся. Проблемы и трудности Белорусского ОПТЭ и его ли</w:t>
      </w:r>
      <w:r w:rsidRPr="004904B9">
        <w:rPr>
          <w:rFonts w:ascii="Times New Roman" w:hAnsi="Times New Roman"/>
          <w:sz w:val="24"/>
          <w:szCs w:val="24"/>
          <w:lang w:eastAsia="ru-RU"/>
        </w:rPr>
        <w:t>к</w:t>
      </w:r>
      <w:r w:rsidRPr="004904B9">
        <w:rPr>
          <w:rFonts w:ascii="Times New Roman" w:hAnsi="Times New Roman"/>
          <w:sz w:val="24"/>
          <w:szCs w:val="24"/>
          <w:lang w:eastAsia="ru-RU"/>
        </w:rPr>
        <w:t>видация (1936 г.). Передача руководства туристско-экскурсионной работой физкульту</w:t>
      </w:r>
      <w:r w:rsidRPr="004904B9">
        <w:rPr>
          <w:rFonts w:ascii="Times New Roman" w:hAnsi="Times New Roman"/>
          <w:sz w:val="24"/>
          <w:szCs w:val="24"/>
          <w:lang w:eastAsia="ru-RU"/>
        </w:rPr>
        <w:t>р</w:t>
      </w:r>
      <w:r w:rsidRPr="004904B9">
        <w:rPr>
          <w:rFonts w:ascii="Times New Roman" w:hAnsi="Times New Roman"/>
          <w:sz w:val="24"/>
          <w:szCs w:val="24"/>
          <w:lang w:eastAsia="ru-RU"/>
        </w:rPr>
        <w:t>ным и профсоюзным организациям. Исключение самодеятельного туризма.</w:t>
      </w:r>
    </w:p>
    <w:p w:rsidR="005E5B30" w:rsidRPr="0086298B" w:rsidRDefault="005E5B30" w:rsidP="005E5B3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8.</w:t>
      </w:r>
      <w:r w:rsidRPr="0086298B">
        <w:rPr>
          <w:rFonts w:ascii="Times New Roman" w:hAnsi="Times New Roman"/>
          <w:b/>
          <w:i/>
          <w:sz w:val="24"/>
          <w:szCs w:val="24"/>
          <w:lang w:eastAsia="ru-RU"/>
        </w:rPr>
        <w:t xml:space="preserve"> Туризм в Белорусской ССР под управлением профсоюзов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Комплексная реорганизация советского туризма в СССР на основе государственн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го планирования капиталовложений, кадров, географии рекреационной деятельности (1937–1940 гг.). Создание туристско-экскурсионного управления (ТЭУ) ВЦСПС и </w:t>
      </w: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сети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территориальных ТЭУ, работающих по плановым заданиям на принципах хозрасчета. Утверждение Положения и комплекса значка «Турист СССР» (1937 г.). Слабость БССР как неперспективного туристского региона в предвоенные годы. Прекращение туристско-экскурсионной работы и разрушение туристских сооружений в годы Великой Отеч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ственной войны.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Послевоенное восстановление туристско-экскурсионных учреждений и разворач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>вание их деятельности. Создание Минской экскурсионной базы (1951 г.) для организации местных и международных экскурсий. Начало тематической разработки маршрутов по БССР, связанных с историей революционной борьбы, партизанско-подпольного сопр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тивления в годы Великой Отечественной войны, индустриализацией республики. Реорг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низация Минской экскурсионной базы. Создание Белорусского республиканского турис</w:t>
      </w:r>
      <w:r w:rsidRPr="004904B9"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>ского управления ВЦСПС (БТЭУ). Пропагандистские, воспитательные, организационно-досуговые задачи БТЭУ.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Формирование туристско-экскурсионной базы БССР. Открытие турбаз «Нарочь», «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Браславские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озера», «Беларусь» и их деятельность </w:t>
      </w: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в начале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1960-х гг. Организация ле</w:t>
      </w:r>
      <w:r w:rsidRPr="004904B9"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>них туристских оздоровительных лагерей.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Учреждение на базе БТЭУ республиканского Совета по туризму (1962 г.) и его о</w:t>
      </w:r>
      <w:r w:rsidRPr="004904B9">
        <w:rPr>
          <w:rFonts w:ascii="Times New Roman" w:hAnsi="Times New Roman"/>
          <w:sz w:val="24"/>
          <w:szCs w:val="24"/>
          <w:lang w:eastAsia="ru-RU"/>
        </w:rPr>
        <w:t>б</w:t>
      </w:r>
      <w:r w:rsidRPr="004904B9">
        <w:rPr>
          <w:rFonts w:ascii="Times New Roman" w:hAnsi="Times New Roman"/>
          <w:sz w:val="24"/>
          <w:szCs w:val="24"/>
          <w:lang w:eastAsia="ru-RU"/>
        </w:rPr>
        <w:t>ластных и городских (районных) отделений. Деятельность Советов по созданию возмо</w:t>
      </w:r>
      <w:r w:rsidRPr="004904B9">
        <w:rPr>
          <w:rFonts w:ascii="Times New Roman" w:hAnsi="Times New Roman"/>
          <w:sz w:val="24"/>
          <w:szCs w:val="24"/>
          <w:lang w:eastAsia="ru-RU"/>
        </w:rPr>
        <w:t>ж</w:t>
      </w:r>
      <w:r w:rsidRPr="004904B9">
        <w:rPr>
          <w:rFonts w:ascii="Times New Roman" w:hAnsi="Times New Roman"/>
          <w:sz w:val="24"/>
          <w:szCs w:val="24"/>
          <w:lang w:eastAsia="ru-RU"/>
        </w:rPr>
        <w:t>ностей для расширения видов активного отдыха населения, профессионализации турис</w:t>
      </w:r>
      <w:r w:rsidRPr="004904B9"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>ского путешествия. Расширение внутрисоюзных туристских связей. География республ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>канских и всесоюзных туристских маршрутов. Стремительный рост экскурсионного дв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>жения. Развитие сети и географии железнодорожных туристских маршрутов. Проектир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вание и строительство фундаментальных комплексов турбаз. Становление межотраслев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го управления туризмом.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lastRenderedPageBreak/>
        <w:t>Социально-экономические и политические факторы, определяющие развитие т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ризма в 1960–1980-е гг. </w:t>
      </w: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Дальнейшая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массовизация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туристского движения. Складывание индустриально-технического туристского комплекса. Огромное развитие социального т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>ризма в 1970–1980-х гг., изменившее социологию и транспортную организацию туризма. Усиление рекреационно-оздоровительной функции туризма. Усиление давления туризма на естественную среду. Направления совершенствования туристской деятельности «Пр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ект» развития туризма республики в перспективе до 2000 г. (1969 г.).</w:t>
      </w:r>
    </w:p>
    <w:p w:rsidR="005E5B30" w:rsidRPr="003B3E7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Развитие школьно-детского и молодежного туризма в русле патриотического во</w:t>
      </w:r>
      <w:r w:rsidRPr="004904B9">
        <w:rPr>
          <w:rFonts w:ascii="Times New Roman" w:hAnsi="Times New Roman"/>
          <w:sz w:val="24"/>
          <w:szCs w:val="24"/>
          <w:lang w:eastAsia="ru-RU"/>
        </w:rPr>
        <w:t>с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питания. </w:t>
      </w: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Организация кружков «Юных друзей ОПТЭ» в 1930–1932-е гг., деятельность детских туристско-экскурсионных станций и Дворцов пионеров по массовому охвату школьников краеведческим и спортивным туризмом в 1950–1960-х гг., создание центров детско-юношеского туризма и экскурсий в 1970–1990-х гг. Деятельность Бюро междун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родного молодежного туризма (БММТ) «Спутник» по организации туристских путеш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ствий молодежи внутри СССР и за его пределами.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Строительство молодежных оздоров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>тельно-туристских лагерей. Создание во всех вузах и техникумах туристских секций и клубов. Связь молодежного туризма с исследованием страниц военной и послевоенной истории республики. Проведение туристско-краеведческих операций «Цитадель муж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ства», «Освобождение», «Восстановление», экспедиции «Победа». Участие в туристской экспедиции «Моя Родина – СССР». Популяризация туризма через 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туристские слеты. Во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з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рождение самодеятельного туризма в послевоенные годы. Организация любительских т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ристских походов молодежи. Издание справочника «Самодеятельные туристские маршруты Белоруссии» (Мн., 1953). Структура самодеятельного туризма в БССР: 1) секции туризма при коллективах физкультуры; 2) районные и городские туристские клубы; 3) комиссии и секции самодеятельного туризма при областных и республиканских советах по туризму и экскурс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и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ям. Увеличение самодеятельных туристских потоков на основе введения перевозок туристо</w:t>
      </w:r>
      <w:proofErr w:type="gramStart"/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в в БССР</w:t>
      </w:r>
      <w:proofErr w:type="gramEnd"/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по системе «Автостоп». Определение уровня и содержания общественного турис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т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ского движения комплексом значков «Будь готов к труду и обороне» (БГТО) и «Готов к труду и обороне» (ГТО). Создание единого центра общественного туристского движения – Федер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r w:rsidRPr="003B3E79">
        <w:rPr>
          <w:rFonts w:ascii="Times New Roman" w:hAnsi="Times New Roman"/>
          <w:spacing w:val="-4"/>
          <w:sz w:val="24"/>
          <w:szCs w:val="24"/>
          <w:lang w:eastAsia="ru-RU"/>
        </w:rPr>
        <w:t>ции туризма БССР.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Экстенсивный характер туристского движения в 1970–1980-е гг. Уменьшение к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личества туристов в связи с застойными явлениями в экономике, зарождением кризиса в туристском движении.</w:t>
      </w:r>
    </w:p>
    <w:p w:rsidR="005E5B30" w:rsidRPr="004904B9" w:rsidRDefault="005E5B30" w:rsidP="008C2FAE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904B9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Раздел 4.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proofErr w:type="gramStart"/>
      <w:r w:rsidRPr="004904B9">
        <w:rPr>
          <w:rFonts w:ascii="Times New Roman" w:hAnsi="Times New Roman"/>
          <w:b/>
          <w:caps/>
          <w:sz w:val="24"/>
          <w:szCs w:val="24"/>
          <w:lang w:eastAsia="ru-RU"/>
        </w:rPr>
        <w:t>Туризм в Республике Беларусь (</w:t>
      </w:r>
      <w:r w:rsidRPr="004904B9">
        <w:rPr>
          <w:rFonts w:ascii="Times New Roman" w:hAnsi="Times New Roman"/>
          <w:b/>
          <w:sz w:val="24"/>
          <w:szCs w:val="24"/>
          <w:lang w:eastAsia="ru-RU"/>
        </w:rPr>
        <w:t>кон.</w:t>
      </w:r>
      <w:proofErr w:type="gramEnd"/>
      <w:r w:rsidRPr="004904B9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ХХ – </w:t>
      </w:r>
      <w:r w:rsidRPr="004904B9">
        <w:rPr>
          <w:rFonts w:ascii="Times New Roman" w:hAnsi="Times New Roman"/>
          <w:b/>
          <w:sz w:val="24"/>
          <w:szCs w:val="24"/>
          <w:lang w:eastAsia="ru-RU"/>
        </w:rPr>
        <w:t>нач</w:t>
      </w:r>
      <w:r w:rsidRPr="004904B9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. </w:t>
      </w:r>
      <w:proofErr w:type="gramStart"/>
      <w:r w:rsidRPr="004904B9">
        <w:rPr>
          <w:rFonts w:ascii="Times New Roman" w:hAnsi="Times New Roman"/>
          <w:b/>
          <w:caps/>
          <w:sz w:val="24"/>
          <w:szCs w:val="24"/>
          <w:lang w:val="en-US" w:eastAsia="ru-RU"/>
        </w:rPr>
        <w:t>XXI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ВВ.)</w:t>
      </w:r>
      <w:proofErr w:type="gramEnd"/>
    </w:p>
    <w:p w:rsidR="005E5B30" w:rsidRPr="002F2962" w:rsidRDefault="005E5B30" w:rsidP="005E5B3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9</w:t>
      </w:r>
      <w:r w:rsidRPr="002F2962">
        <w:rPr>
          <w:rFonts w:ascii="Times New Roman" w:hAnsi="Times New Roman"/>
          <w:b/>
          <w:i/>
          <w:sz w:val="24"/>
          <w:szCs w:val="24"/>
          <w:lang w:eastAsia="ru-RU"/>
        </w:rPr>
        <w:t>. Становление национального туризма Республики Беларусь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Распад СССР и прекращение функционирования союзной единой туристско-экскурсионной системы. Начало перехода Беларуси к новой системе экономических о</w:t>
      </w:r>
      <w:r w:rsidRPr="004904B9"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>ношений. Ликвидация монополии государства в сфере туризма. Дробление туристской отрасли и ее приватизация. Нарастание проблем к середине 1990-х гг.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Начало создания национальной туристской администрации. Указы Президента РБ от 10 ноября 1995 г. и 1 октября 1996 г. о преобразовании Комитета по спорту в </w:t>
      </w:r>
      <w:r w:rsidRPr="008C2FAE">
        <w:rPr>
          <w:rFonts w:ascii="Times New Roman" w:hAnsi="Times New Roman"/>
          <w:spacing w:val="-4"/>
          <w:sz w:val="24"/>
          <w:szCs w:val="24"/>
          <w:lang w:eastAsia="ru-RU"/>
        </w:rPr>
        <w:t>Мин</w:t>
      </w:r>
      <w:r w:rsidRPr="008C2FAE">
        <w:rPr>
          <w:rFonts w:ascii="Times New Roman" w:hAnsi="Times New Roman"/>
          <w:spacing w:val="-4"/>
          <w:sz w:val="24"/>
          <w:szCs w:val="24"/>
          <w:lang w:eastAsia="ru-RU"/>
        </w:rPr>
        <w:t>и</w:t>
      </w:r>
      <w:r w:rsidRPr="008C2FAE">
        <w:rPr>
          <w:rFonts w:ascii="Times New Roman" w:hAnsi="Times New Roman"/>
          <w:spacing w:val="-4"/>
          <w:sz w:val="24"/>
          <w:szCs w:val="24"/>
          <w:lang w:eastAsia="ru-RU"/>
        </w:rPr>
        <w:t>стерство спорта и туризма (</w:t>
      </w:r>
      <w:proofErr w:type="spellStart"/>
      <w:r w:rsidRPr="008C2FAE">
        <w:rPr>
          <w:rFonts w:ascii="Times New Roman" w:hAnsi="Times New Roman"/>
          <w:spacing w:val="-4"/>
          <w:sz w:val="24"/>
          <w:szCs w:val="24"/>
          <w:lang w:eastAsia="ru-RU"/>
        </w:rPr>
        <w:t>Минспорта</w:t>
      </w:r>
      <w:proofErr w:type="spellEnd"/>
      <w:r w:rsidRPr="008C2FAE">
        <w:rPr>
          <w:rFonts w:ascii="Times New Roman" w:hAnsi="Times New Roman"/>
          <w:spacing w:val="-4"/>
          <w:sz w:val="24"/>
          <w:szCs w:val="24"/>
          <w:lang w:eastAsia="ru-RU"/>
        </w:rPr>
        <w:t>) и созданию национального концерна «</w:t>
      </w:r>
      <w:proofErr w:type="spellStart"/>
      <w:r w:rsidRPr="008C2FAE">
        <w:rPr>
          <w:rFonts w:ascii="Times New Roman" w:hAnsi="Times New Roman"/>
          <w:spacing w:val="-4"/>
          <w:sz w:val="24"/>
          <w:szCs w:val="24"/>
          <w:lang w:eastAsia="ru-RU"/>
        </w:rPr>
        <w:t>Белинтурист</w:t>
      </w:r>
      <w:proofErr w:type="spellEnd"/>
      <w:r w:rsidRPr="008C2FAE">
        <w:rPr>
          <w:rFonts w:ascii="Times New Roman" w:hAnsi="Times New Roman"/>
          <w:spacing w:val="-4"/>
          <w:sz w:val="24"/>
          <w:szCs w:val="24"/>
          <w:lang w:eastAsia="ru-RU"/>
        </w:rPr>
        <w:t>».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Организационное укрепление частного сектора в туризме. Минская ярмарка «Ту</w:t>
      </w:r>
      <w:r w:rsidRPr="004904B9">
        <w:rPr>
          <w:rFonts w:ascii="Times New Roman" w:hAnsi="Times New Roman"/>
          <w:sz w:val="24"/>
          <w:szCs w:val="24"/>
          <w:lang w:eastAsia="ru-RU"/>
        </w:rPr>
        <w:t>р</w:t>
      </w:r>
      <w:r w:rsidRPr="004904B9">
        <w:rPr>
          <w:rFonts w:ascii="Times New Roman" w:hAnsi="Times New Roman"/>
          <w:sz w:val="24"/>
          <w:szCs w:val="24"/>
          <w:lang w:eastAsia="ru-RU"/>
        </w:rPr>
        <w:t>бизнес–94». Съезд Белорусской ассоциации туристских аген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>ств (1995 г.). Избрание рук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водящих органов и принятие Устава.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Формирование общественных туристских организаций и объединений. Учрежд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ние Белорусской федерации туризма. Формирование ассоциации экскурсоводов и гидов-переводчиков. Учреждение Национального аген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>ства по туризму.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Разработка и принятие «Закона о туризме» (1999 г.). Определение законодательных принципов государственной политики и направлений деятельности государства в сфере туризма.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Комплексная Программа развития туризма в Республике Беларусь на 2001–2005 гг. </w:t>
      </w:r>
      <w:r w:rsidRPr="004904B9">
        <w:rPr>
          <w:rFonts w:ascii="Times New Roman" w:hAnsi="Times New Roman"/>
          <w:sz w:val="24"/>
          <w:szCs w:val="24"/>
          <w:lang w:eastAsia="ru-RU"/>
        </w:rPr>
        <w:lastRenderedPageBreak/>
        <w:t>Перспективы развития отрасли. Основные виды туризма. Определение роли регионов в туристской деятельности. Установка на опережающее развитие структуры международн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го туризма. Итоги работы по реализации.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Национальная программа развития туризма Республики Беларусь на 2006–2010 гг. Задача формирования эффективного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конкурентноспособного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туристского комплекса. Направления работы по укреплению туристской инфраструктуры и материально-технической базы. Развитие туристских зон, строительство новых объектов, стимулиров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ние информационно-рекламных технологий, формирование центров международного т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>ризма. Итоги работы по реализации программы.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2962">
        <w:rPr>
          <w:rFonts w:ascii="Times New Roman" w:hAnsi="Times New Roman"/>
          <w:spacing w:val="-4"/>
          <w:sz w:val="24"/>
          <w:szCs w:val="24"/>
          <w:lang w:eastAsia="ru-RU"/>
        </w:rPr>
        <w:t xml:space="preserve">Государственная программа развития туризма в Республике Беларусь на 2011–2015 гг. </w:t>
      </w:r>
      <w:r w:rsidRPr="004904B9">
        <w:rPr>
          <w:rFonts w:ascii="Times New Roman" w:hAnsi="Times New Roman"/>
          <w:sz w:val="24"/>
          <w:szCs w:val="24"/>
          <w:lang w:eastAsia="ru-RU"/>
        </w:rPr>
        <w:t>Комплекс маркетинговых услуг и мероприятий в области туристических услуг, развитие объектов туристской индустрии, кадрового, научного и учебно-методического обеспеч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ния сферы туризма. Характерные особенности программы.</w:t>
      </w:r>
    </w:p>
    <w:p w:rsidR="005E5B30" w:rsidRPr="002F2962" w:rsidRDefault="005E5B30" w:rsidP="005E5B3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10</w:t>
      </w:r>
      <w:r w:rsidRPr="002F2962">
        <w:rPr>
          <w:rFonts w:ascii="Times New Roman" w:hAnsi="Times New Roman"/>
          <w:b/>
          <w:i/>
          <w:sz w:val="24"/>
          <w:szCs w:val="24"/>
          <w:lang w:eastAsia="ru-RU"/>
        </w:rPr>
        <w:t>. Природно-туристский потенциал Республики Беларусь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Туристский ресурс территорий как предпосылка рекреационной деятельности: р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льеф, климат, растительный и животный мир, поверхностные воды, гидроминеральные ресурсы, природные памятники.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Рельефная характеристика природных провинций страны – Белорусского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Поозерья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, Белорусской Гряды, Белорусского Полесья.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Климат Беларуси и погодные характеристики сезонов. Продолжительность ко</w:t>
      </w:r>
      <w:r w:rsidRPr="004904B9">
        <w:rPr>
          <w:rFonts w:ascii="Times New Roman" w:hAnsi="Times New Roman"/>
          <w:sz w:val="24"/>
          <w:szCs w:val="24"/>
          <w:lang w:eastAsia="ru-RU"/>
        </w:rPr>
        <w:t>м</w:t>
      </w:r>
      <w:r w:rsidRPr="004904B9">
        <w:rPr>
          <w:rFonts w:ascii="Times New Roman" w:hAnsi="Times New Roman"/>
          <w:sz w:val="24"/>
          <w:szCs w:val="24"/>
          <w:lang w:eastAsia="ru-RU"/>
        </w:rPr>
        <w:t>фортных периодов для сезонных отдыхов.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Гидрографическая сеть. Характеристика основных речных артерий.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Озера Беларуси. Туристская привлекательность озерных групп –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Браславской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Нарочанской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Ушачской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Лепельской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, Голубые озера. Озерно-болотные комплексы Пол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сья и их рыболовно-охотничий потенциал. 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Лесная зона страны. Структура и возрастные характеристики лесов. Уникальные массивы древних лесов (Беловежская,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Налибокская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, Гродненская,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Ружанская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пущи). 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Фауна Беларуси. Количественные характеристики видов. Охотничье-промысловые виды млекопитающих и птиц. Перспективы охотничьего туризма. 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Степень сохранности естественного ландшафта. Естественные природно-территориальные комплексы в структуре культурного ландшафта. Сеть особо охраняемых природных территорий (ООПТ) современной Беларуси: национальные парки (4), запове</w:t>
      </w:r>
      <w:r w:rsidRPr="004904B9">
        <w:rPr>
          <w:rFonts w:ascii="Times New Roman" w:hAnsi="Times New Roman"/>
          <w:sz w:val="24"/>
          <w:szCs w:val="24"/>
          <w:lang w:eastAsia="ru-RU"/>
        </w:rPr>
        <w:t>д</w:t>
      </w:r>
      <w:r w:rsidRPr="004904B9">
        <w:rPr>
          <w:rFonts w:ascii="Times New Roman" w:hAnsi="Times New Roman"/>
          <w:sz w:val="24"/>
          <w:szCs w:val="24"/>
          <w:lang w:eastAsia="ru-RU"/>
        </w:rPr>
        <w:t>ник (1), заказники республиканского и местного значения, зоны отдыха, особо охраня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мые объекты и местности.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Национальный парк (НП) – тип ООПТ с законодательно закрепленной рекреацио</w:t>
      </w:r>
      <w:r w:rsidRPr="004904B9">
        <w:rPr>
          <w:rFonts w:ascii="Times New Roman" w:hAnsi="Times New Roman"/>
          <w:sz w:val="24"/>
          <w:szCs w:val="24"/>
          <w:lang w:eastAsia="ru-RU"/>
        </w:rPr>
        <w:t>н</w:t>
      </w:r>
      <w:r w:rsidRPr="004904B9">
        <w:rPr>
          <w:rFonts w:ascii="Times New Roman" w:hAnsi="Times New Roman"/>
          <w:sz w:val="24"/>
          <w:szCs w:val="24"/>
          <w:lang w:eastAsia="ru-RU"/>
        </w:rPr>
        <w:t>ной функцией. Характеристика НП  «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Браславские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озера», «Беловежская пуща», «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Нароча</w:t>
      </w:r>
      <w:r w:rsidRPr="004904B9">
        <w:rPr>
          <w:rFonts w:ascii="Times New Roman" w:hAnsi="Times New Roman"/>
          <w:sz w:val="24"/>
          <w:szCs w:val="24"/>
          <w:lang w:eastAsia="ru-RU"/>
        </w:rPr>
        <w:t>н</w:t>
      </w:r>
      <w:r w:rsidRPr="004904B9">
        <w:rPr>
          <w:rFonts w:ascii="Times New Roman" w:hAnsi="Times New Roman"/>
          <w:sz w:val="24"/>
          <w:szCs w:val="24"/>
          <w:lang w:eastAsia="ru-RU"/>
        </w:rPr>
        <w:t>ский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Припятский</w:t>
      </w:r>
      <w:proofErr w:type="spellEnd"/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>» по основным видами рекреационных ресурсов и степени их турис</w:t>
      </w:r>
      <w:r w:rsidRPr="004904B9"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>ского ос</w:t>
      </w:r>
      <w:r>
        <w:rPr>
          <w:rFonts w:ascii="Times New Roman" w:hAnsi="Times New Roman"/>
          <w:sz w:val="24"/>
          <w:szCs w:val="24"/>
          <w:lang w:eastAsia="ru-RU"/>
        </w:rPr>
        <w:t>воения.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Лечебные природно-рекреационные ресурсы страны – климат, фитотерапевтич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ские ресурсы, минеральные воды, лечебные грязи (торфяные грязи и сапропели).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Оздоровительно-туристские ресурсы Беларуси – гидрография, рельеф, климат, ра</w:t>
      </w:r>
      <w:r w:rsidRPr="004904B9">
        <w:rPr>
          <w:rFonts w:ascii="Times New Roman" w:hAnsi="Times New Roman"/>
          <w:sz w:val="24"/>
          <w:szCs w:val="24"/>
          <w:lang w:eastAsia="ru-RU"/>
        </w:rPr>
        <w:t>с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тительность.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Аттрактивность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элементов гидрографической сети и приоритет водно-рекреационного направления. Развитие с учетом ландшафтных условий прибрежных зон отдыха с комплексами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лесоозерного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типа,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лесоречного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лесоречного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с водохранилищами.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Природоведческие ресурсы Беларуси – уникальные территории, геологические и гидрографические памятники, редкие представители флоры и фауны. Использование этих ресурсов для фотоохоты и экскурсий. </w:t>
      </w:r>
    </w:p>
    <w:p w:rsidR="005E5B30" w:rsidRPr="002F2962" w:rsidRDefault="005E5B30" w:rsidP="005E5B30">
      <w:pPr>
        <w:widowControl w:val="0"/>
        <w:tabs>
          <w:tab w:val="left" w:pos="1658"/>
        </w:tabs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11</w:t>
      </w:r>
      <w:r w:rsidRPr="002F2962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2F296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F2962">
        <w:rPr>
          <w:rFonts w:ascii="Times New Roman" w:hAnsi="Times New Roman"/>
          <w:b/>
          <w:i/>
          <w:sz w:val="24"/>
          <w:szCs w:val="24"/>
          <w:lang w:eastAsia="ru-RU"/>
        </w:rPr>
        <w:t>Культурно-гуманитарное наследие Беларуси как познавательная основа развития национального туризма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Особенности культурно-цивилизационного развития. Культурно-историческое наследие как элемент туристской привлекательности страны. Объекты и памятники ист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lastRenderedPageBreak/>
        <w:t>рико</w:t>
      </w:r>
      <w:r w:rsidRPr="002F4415">
        <w:rPr>
          <w:rFonts w:ascii="Times New Roman" w:hAnsi="Times New Roman"/>
          <w:spacing w:val="-4"/>
          <w:sz w:val="24"/>
          <w:szCs w:val="24"/>
          <w:lang w:eastAsia="ru-RU"/>
        </w:rPr>
        <w:t>-культурного наследия и объекты культуры в статусе ценностей. Количество и структ</w:t>
      </w:r>
      <w:r w:rsidRPr="002F4415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2F4415">
        <w:rPr>
          <w:rFonts w:ascii="Times New Roman" w:hAnsi="Times New Roman"/>
          <w:spacing w:val="-4"/>
          <w:sz w:val="24"/>
          <w:szCs w:val="24"/>
          <w:lang w:eastAsia="ru-RU"/>
        </w:rPr>
        <w:t>ра. Памятники археологии каменного и бронзового веков как объекты экскурсионного показа</w:t>
      </w:r>
      <w:r w:rsidRPr="002F4415">
        <w:rPr>
          <w:rFonts w:ascii="Times New Roman" w:hAnsi="Times New Roman"/>
          <w:spacing w:val="4"/>
          <w:sz w:val="24"/>
          <w:szCs w:val="24"/>
          <w:lang w:eastAsia="ru-RU"/>
        </w:rPr>
        <w:t>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Памятники истории. История Полоцка, Турова,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Новогрудка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как история становл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ния белорусской государственности. Экскурсионный материал городов и местечек, св</w:t>
      </w:r>
      <w:r w:rsidRPr="004904B9">
        <w:rPr>
          <w:rFonts w:ascii="Times New Roman" w:hAnsi="Times New Roman"/>
          <w:sz w:val="24"/>
          <w:szCs w:val="24"/>
          <w:lang w:eastAsia="ru-RU"/>
        </w:rPr>
        <w:t>я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занный с деятельностью представителей знаменитых магнатских родов –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Радзивиллов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Сапег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, Огинских,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Хрептовичей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Ельских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Памятные места военной истории и национальн</w:t>
      </w:r>
      <w:r>
        <w:rPr>
          <w:rFonts w:ascii="Times New Roman" w:hAnsi="Times New Roman"/>
          <w:sz w:val="24"/>
          <w:szCs w:val="24"/>
          <w:lang w:eastAsia="ru-RU"/>
        </w:rPr>
        <w:t>о-освободительного движения XIX 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в., связанные с войной 1812 г., деятельностью представителей Северного общества декабристов, восстаниями 1794 г., 1830–1831 гг., 1863–1864 гг. 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Историко-революционные страницы ХХ в. и их памятное оформление на террит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рии Беларуси.</w:t>
      </w:r>
    </w:p>
    <w:p w:rsidR="005E5B30" w:rsidRPr="002F4415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Группа памятников истории, посвященная событиям Великой Отечественной во</w:t>
      </w:r>
      <w:r w:rsidRPr="004904B9">
        <w:rPr>
          <w:rFonts w:ascii="Times New Roman" w:hAnsi="Times New Roman"/>
          <w:sz w:val="24"/>
          <w:szCs w:val="24"/>
          <w:lang w:eastAsia="ru-RU"/>
        </w:rPr>
        <w:t>й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ны. </w:t>
      </w:r>
      <w:proofErr w:type="spellStart"/>
      <w:r w:rsidRPr="002F4415">
        <w:rPr>
          <w:rFonts w:ascii="Times New Roman" w:hAnsi="Times New Roman"/>
          <w:spacing w:val="-4"/>
          <w:sz w:val="24"/>
          <w:szCs w:val="24"/>
          <w:lang w:eastAsia="ru-RU"/>
        </w:rPr>
        <w:t>Воспитательно</w:t>
      </w:r>
      <w:proofErr w:type="spellEnd"/>
      <w:r w:rsidRPr="002F4415">
        <w:rPr>
          <w:rFonts w:ascii="Times New Roman" w:hAnsi="Times New Roman"/>
          <w:spacing w:val="-4"/>
          <w:sz w:val="24"/>
          <w:szCs w:val="24"/>
          <w:lang w:eastAsia="ru-RU"/>
        </w:rPr>
        <w:t>-патриотический потенциал и художественно-эстетическая составляющая мемориальных комплексов «Хатынь», «Брестская крепость-герой», «Курган Славы», «</w:t>
      </w:r>
      <w:r w:rsidRPr="003B3E79">
        <w:rPr>
          <w:rFonts w:ascii="Times New Roman" w:hAnsi="Times New Roman"/>
          <w:spacing w:val="-6"/>
          <w:sz w:val="24"/>
          <w:szCs w:val="24"/>
          <w:lang w:eastAsia="ru-RU"/>
        </w:rPr>
        <w:t>Пр</w:t>
      </w:r>
      <w:r w:rsidRPr="003B3E79">
        <w:rPr>
          <w:rFonts w:ascii="Times New Roman" w:hAnsi="Times New Roman"/>
          <w:spacing w:val="-6"/>
          <w:sz w:val="24"/>
          <w:szCs w:val="24"/>
          <w:lang w:eastAsia="ru-RU"/>
        </w:rPr>
        <w:t>о</w:t>
      </w:r>
      <w:r w:rsidRPr="003B3E79">
        <w:rPr>
          <w:rFonts w:ascii="Times New Roman" w:hAnsi="Times New Roman"/>
          <w:spacing w:val="-6"/>
          <w:sz w:val="24"/>
          <w:szCs w:val="24"/>
          <w:lang w:eastAsia="ru-RU"/>
        </w:rPr>
        <w:t>рыв», монумента на площади Победы в Минске, комплекса «Оборонная линия Сталина».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Перекрестное влияние греко-византийской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восточнохристианской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и романо-католической западной эстетической традиции на художественную культуру Беларуси. Белорусская самобытность искусства архитектуры и живописи. Образцы зодчества XI–XVI вв.: Полоцкий Софийский собор, замки и храмы Брестской, Гродненской, Минской областей.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Стили барокко и классицизма в художественной культуре Беларуси </w:t>
      </w:r>
      <w:r w:rsidRPr="004904B9">
        <w:rPr>
          <w:rFonts w:ascii="Times New Roman" w:hAnsi="Times New Roman"/>
          <w:sz w:val="24"/>
          <w:szCs w:val="24"/>
          <w:lang w:val="en-US" w:eastAsia="ru-RU"/>
        </w:rPr>
        <w:t>XVIII</w:t>
      </w:r>
      <w:r w:rsidRPr="004904B9">
        <w:rPr>
          <w:rFonts w:ascii="Times New Roman" w:hAnsi="Times New Roman"/>
          <w:sz w:val="24"/>
          <w:szCs w:val="24"/>
          <w:lang w:eastAsia="ru-RU"/>
        </w:rPr>
        <w:t>–</w:t>
      </w:r>
      <w:r w:rsidRPr="004904B9">
        <w:rPr>
          <w:rFonts w:ascii="Times New Roman" w:hAnsi="Times New Roman"/>
          <w:sz w:val="24"/>
          <w:szCs w:val="24"/>
          <w:lang w:val="en-US" w:eastAsia="ru-RU"/>
        </w:rPr>
        <w:t>XIX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 вв. Известные европейские мастера барокко и их творения. Школа «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виленского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барокко» Яна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Глаубица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. Архитектурные шедевры классицизма. Проекты Н. Львова, И. Стасова, Дж. Кваренги. Дворец Румянцевых-Паскевичей в Гомеле. Эстетика классицизма в памятниках дворцовой архитектуры.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Эстетика модерна и эклектизм в архитектуре Беларуси к. XIX – нач. ХХ вв. Худ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жественное своеобразие и национальная специфика известных памятников культового и гражданского зодчества.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Советский период в истории белорусского искусства. Революционная романтика, гражданский пафос,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монументализм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. Социалистический реализм как художественный м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тод и особая форма идеологии. Архитектурные памятники советского периода. Творч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ство И.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Лангбарда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Памятники садово-паркового искусства и усадебной культуры как важнейшая часть культурологического потенциала познавательного туризма. Известные памятники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усадебно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-парковой и дворцово-парковой архитектуры в структуре культурного туризма Беларуси.</w:t>
      </w:r>
    </w:p>
    <w:p w:rsidR="005E5B30" w:rsidRPr="0069104A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9104A">
        <w:rPr>
          <w:rFonts w:ascii="Times New Roman" w:hAnsi="Times New Roman"/>
          <w:spacing w:val="-4"/>
          <w:sz w:val="24"/>
          <w:szCs w:val="24"/>
          <w:lang w:eastAsia="ru-RU"/>
        </w:rPr>
        <w:t>Фольклорно-этнографический потенциал регионов страны. Центры народных пр</w:t>
      </w:r>
      <w:r w:rsidRPr="0069104A"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 w:rsidRPr="0069104A">
        <w:rPr>
          <w:rFonts w:ascii="Times New Roman" w:hAnsi="Times New Roman"/>
          <w:spacing w:val="-4"/>
          <w:sz w:val="24"/>
          <w:szCs w:val="24"/>
          <w:lang w:eastAsia="ru-RU"/>
        </w:rPr>
        <w:t>мыслов и ремесел, локальные районы традиционного ткачества, вышивки, гончарства, этн</w:t>
      </w:r>
      <w:r w:rsidRPr="0069104A">
        <w:rPr>
          <w:rFonts w:ascii="Times New Roman" w:hAnsi="Times New Roman"/>
          <w:spacing w:val="-4"/>
          <w:sz w:val="24"/>
          <w:szCs w:val="24"/>
          <w:lang w:eastAsia="ru-RU"/>
        </w:rPr>
        <w:t>о</w:t>
      </w:r>
      <w:r w:rsidRPr="0069104A">
        <w:rPr>
          <w:rFonts w:ascii="Times New Roman" w:hAnsi="Times New Roman"/>
          <w:spacing w:val="-4"/>
          <w:sz w:val="24"/>
          <w:szCs w:val="24"/>
          <w:lang w:eastAsia="ru-RU"/>
        </w:rPr>
        <w:t>графические центры с сохранившейся исторической средой и традиционным укладом жизни.</w:t>
      </w:r>
    </w:p>
    <w:p w:rsidR="005E5B30" w:rsidRPr="0069104A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69104A">
        <w:rPr>
          <w:rFonts w:ascii="Times New Roman" w:hAnsi="Times New Roman"/>
          <w:spacing w:val="-6"/>
          <w:sz w:val="24"/>
          <w:szCs w:val="24"/>
          <w:lang w:eastAsia="ru-RU"/>
        </w:rPr>
        <w:t>Выдающиеся христианские места и развитие религиозного туризма. Паломничество. Возрождение церковно-светских мероприятий. Расширение возможностей въездного туризма.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Характеристика музейного фонда по собраниям памятников. Структура музейных коллекций.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Полиэтническая структура населения Беларуси. Еврейская тематика в культурно-историческом наследии Беларуси. Белорусские татары: история и современность. Русские старообрядцы и религиозное искусство на белорусских землях.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Государственная политика по охране культурного наследия и его включению в с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стему рекреации. Закон РБ «Аб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ахове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гісторыка-культурнай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спадчыны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». Присоединение Беларуси к Генеральной конвенции ЮНЕСКО об охране нематериального культурного наследия. Работа Министерства культуры и Национальной комиссии по делам ЮНЕСКО Республики Беларусь по включению памятников истории и культуры в объекты турис</w:t>
      </w:r>
      <w:r w:rsidRPr="004904B9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ского показа.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 Вопросы реституции культурно-исторических ценностей. </w:t>
      </w:r>
    </w:p>
    <w:p w:rsidR="005E5B30" w:rsidRPr="002F4415" w:rsidRDefault="005E5B30" w:rsidP="005E5B3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12</w:t>
      </w:r>
      <w:r w:rsidRPr="002F4415">
        <w:rPr>
          <w:rFonts w:ascii="Times New Roman" w:hAnsi="Times New Roman"/>
          <w:b/>
          <w:i/>
          <w:sz w:val="24"/>
          <w:szCs w:val="24"/>
          <w:lang w:eastAsia="ru-RU"/>
        </w:rPr>
        <w:t>. Инфраструктура, территориальное районирование и туристская специ</w:t>
      </w:r>
      <w:r w:rsidRPr="002F4415">
        <w:rPr>
          <w:rFonts w:ascii="Times New Roman" w:hAnsi="Times New Roman"/>
          <w:b/>
          <w:i/>
          <w:sz w:val="24"/>
          <w:szCs w:val="24"/>
          <w:lang w:eastAsia="ru-RU"/>
        </w:rPr>
        <w:t>а</w:t>
      </w:r>
      <w:r w:rsidRPr="002F4415">
        <w:rPr>
          <w:rFonts w:ascii="Times New Roman" w:hAnsi="Times New Roman"/>
          <w:b/>
          <w:i/>
          <w:sz w:val="24"/>
          <w:szCs w:val="24"/>
          <w:lang w:eastAsia="ru-RU"/>
        </w:rPr>
        <w:t>лизация современной Беларуси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Инфраструктура туристской отрасли Беларуси: транспорт, придорожный сервис, объекты размещения и питания, туристские фирмы, учреждения досуга и развлечений, рекламно-информационная служба.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Характеристика потенциала трансъевропейских транспортно-коммуникационных и других коридоров для организации целевых и транзитных путешествий с использованием автомобилей, железнодорожных и авиационных пассажирских сообщений. Возможности водных речных путей в вопросах разработки туристско-экскурсионных маршрутов.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Гостиничная индустрия. Единовременная вместимость, классификация по катег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рии «звезд», региональная концентрация гостиничного хозяйства с современным набором сервисных услуг.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Туристско-информационный центр Национального аген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ства по туризму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Минспо</w:t>
      </w:r>
      <w:r w:rsidRPr="004904B9">
        <w:rPr>
          <w:rFonts w:ascii="Times New Roman" w:hAnsi="Times New Roman"/>
          <w:sz w:val="24"/>
          <w:szCs w:val="24"/>
          <w:lang w:eastAsia="ru-RU"/>
        </w:rPr>
        <w:t>р</w:t>
      </w:r>
      <w:r w:rsidRPr="004904B9">
        <w:rPr>
          <w:rFonts w:ascii="Times New Roman" w:hAnsi="Times New Roman"/>
          <w:sz w:val="24"/>
          <w:szCs w:val="24"/>
          <w:lang w:eastAsia="ru-RU"/>
        </w:rPr>
        <w:t>та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Республики Беларусь как основной объект инфраструктуры.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Дополнительные объекты туристской индустрии Беларуси: учреждения лечебно-оздоровительного отдыха и спортивные сооружения.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Туристское районирование Беларуси. Выделение четырех крупных районов с уч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том различий ресурсно-рекреационного потенциала и туристской специализации. Це</w:t>
      </w:r>
      <w:r w:rsidRPr="004904B9">
        <w:rPr>
          <w:rFonts w:ascii="Times New Roman" w:hAnsi="Times New Roman"/>
          <w:sz w:val="24"/>
          <w:szCs w:val="24"/>
          <w:lang w:eastAsia="ru-RU"/>
        </w:rPr>
        <w:t>н</w:t>
      </w:r>
      <w:r w:rsidRPr="004904B9">
        <w:rPr>
          <w:rFonts w:ascii="Times New Roman" w:hAnsi="Times New Roman"/>
          <w:sz w:val="24"/>
          <w:szCs w:val="24"/>
          <w:lang w:eastAsia="ru-RU"/>
        </w:rPr>
        <w:t>тральный (</w:t>
      </w: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Минская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обл. и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Ошмянский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Островецкий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Сморгонский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районы Гродненской обл.). Северный (Витебская обл.). </w:t>
      </w: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Западный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(Брестская и основная часть Гродненской обл.). Восточный (Гомельская и Могилевская обл.).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Высокоаттрактивные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центры и местности международного (более 20), регионал</w:t>
      </w:r>
      <w:r w:rsidRPr="004904B9">
        <w:rPr>
          <w:rFonts w:ascii="Times New Roman" w:hAnsi="Times New Roman"/>
          <w:sz w:val="24"/>
          <w:szCs w:val="24"/>
          <w:lang w:eastAsia="ru-RU"/>
        </w:rPr>
        <w:t>ь</w:t>
      </w:r>
      <w:r w:rsidRPr="004904B9">
        <w:rPr>
          <w:rFonts w:ascii="Times New Roman" w:hAnsi="Times New Roman"/>
          <w:sz w:val="24"/>
          <w:szCs w:val="24"/>
          <w:lang w:eastAsia="ru-RU"/>
        </w:rPr>
        <w:t>ного (свыше 40), местного (более 62) значения как возможности активизации регионал</w:t>
      </w:r>
      <w:r w:rsidRPr="004904B9">
        <w:rPr>
          <w:rFonts w:ascii="Times New Roman" w:hAnsi="Times New Roman"/>
          <w:sz w:val="24"/>
          <w:szCs w:val="24"/>
          <w:lang w:eastAsia="ru-RU"/>
        </w:rPr>
        <w:t>ь</w:t>
      </w:r>
      <w:r w:rsidRPr="004904B9">
        <w:rPr>
          <w:rFonts w:ascii="Times New Roman" w:hAnsi="Times New Roman"/>
          <w:sz w:val="24"/>
          <w:szCs w:val="24"/>
          <w:lang w:eastAsia="ru-RU"/>
        </w:rPr>
        <w:t>ной и локальной составляющей туризма.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Региональный туризм. Туристские регионы Беларуси в рамках ее администрати</w:t>
      </w:r>
      <w:r w:rsidRPr="004904B9">
        <w:rPr>
          <w:rFonts w:ascii="Times New Roman" w:hAnsi="Times New Roman"/>
          <w:sz w:val="24"/>
          <w:szCs w:val="24"/>
          <w:lang w:eastAsia="ru-RU"/>
        </w:rPr>
        <w:t>в</w:t>
      </w:r>
      <w:r w:rsidRPr="004904B9">
        <w:rPr>
          <w:rFonts w:ascii="Times New Roman" w:hAnsi="Times New Roman"/>
          <w:sz w:val="24"/>
          <w:szCs w:val="24"/>
          <w:lang w:eastAsia="ru-RU"/>
        </w:rPr>
        <w:t>но-территориального деления. Понятие туристской зоны. Туристское зонирование как направление в развитии регионального туризма. Основные туристские зоны в регионал</w:t>
      </w:r>
      <w:r w:rsidRPr="004904B9">
        <w:rPr>
          <w:rFonts w:ascii="Times New Roman" w:hAnsi="Times New Roman"/>
          <w:sz w:val="24"/>
          <w:szCs w:val="24"/>
          <w:lang w:eastAsia="ru-RU"/>
        </w:rPr>
        <w:t>ь</w:t>
      </w:r>
      <w:r w:rsidRPr="004904B9">
        <w:rPr>
          <w:rFonts w:ascii="Times New Roman" w:hAnsi="Times New Roman"/>
          <w:sz w:val="24"/>
          <w:szCs w:val="24"/>
          <w:lang w:eastAsia="ru-RU"/>
        </w:rPr>
        <w:t>ном разрезе Беларуси.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Районная классификация Беларуси по видам рекреационно-туристского потребл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ния. Выделение профильных районов (18), с учетом развития экскурсионного, оздоров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>тельного, экологического, аграрного, научного туризма.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Туристско-экскурсионные центры и пункты современной туристской Беларуси.</w:t>
      </w:r>
    </w:p>
    <w:p w:rsidR="005E5B30" w:rsidRPr="002F4415" w:rsidRDefault="005E5B30" w:rsidP="005E5B3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13</w:t>
      </w:r>
      <w:r w:rsidRPr="002F4415">
        <w:rPr>
          <w:rFonts w:ascii="Times New Roman" w:hAnsi="Times New Roman"/>
          <w:b/>
          <w:i/>
          <w:sz w:val="24"/>
          <w:szCs w:val="24"/>
          <w:lang w:eastAsia="ru-RU"/>
        </w:rPr>
        <w:t>. Развитие экотуризма как приоритетное направление туристской деятел</w:t>
      </w:r>
      <w:r w:rsidRPr="002F4415">
        <w:rPr>
          <w:rFonts w:ascii="Times New Roman" w:hAnsi="Times New Roman"/>
          <w:b/>
          <w:i/>
          <w:sz w:val="24"/>
          <w:szCs w:val="24"/>
          <w:lang w:eastAsia="ru-RU"/>
        </w:rPr>
        <w:t>ь</w:t>
      </w:r>
      <w:r w:rsidRPr="002F4415">
        <w:rPr>
          <w:rFonts w:ascii="Times New Roman" w:hAnsi="Times New Roman"/>
          <w:b/>
          <w:i/>
          <w:sz w:val="24"/>
          <w:szCs w:val="24"/>
          <w:lang w:eastAsia="ru-RU"/>
        </w:rPr>
        <w:t>ности Республики Беларусь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Эколого-экономические проблемы современного мира и концепция устойчивого развития. Экологическая составляющая стратегии «Устойчивого развития туризма в </w:t>
      </w:r>
      <w:r w:rsidRPr="004904B9">
        <w:rPr>
          <w:rFonts w:ascii="Times New Roman" w:hAnsi="Times New Roman"/>
          <w:sz w:val="24"/>
          <w:szCs w:val="24"/>
          <w:lang w:val="en-US" w:eastAsia="ru-RU"/>
        </w:rPr>
        <w:t>XXI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веке». Определяющие факторы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экологизации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туристской деятельности. Основные направления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экологизации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туризма.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Понятие экотуризма как вида познавательно-оздоровительной деятельности в св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бодное время, связанной с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неприсваивающим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природопользованием и пребыванием в естественной среде и (или) активным участием в природоохранных действиях.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Характеристика экотуризма: познание природы; сохранение экосистем; уважение местного населения; адресация путешествия небольшим группам или индивидуальным путешественникам; организация на основе национального и международного законод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тельства в сфере природопользования и охраны окружающей среды.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Основные виды экотуризма. Идеологическая и законодательно-правовая база ра</w:t>
      </w:r>
      <w:r w:rsidRPr="004904B9">
        <w:rPr>
          <w:rFonts w:ascii="Times New Roman" w:hAnsi="Times New Roman"/>
          <w:sz w:val="24"/>
          <w:szCs w:val="24"/>
          <w:lang w:eastAsia="ru-RU"/>
        </w:rPr>
        <w:t>з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вития экологического туризма в Республике Беларусь. Природно-рекреационные ресурсы как возможность организации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экологообразовательных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туров. Ландшафтно-экологическая оценка естественных территорий. Структура природно-территориальных комплексов – </w:t>
      </w: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типичные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, ценные, уникальные. Опорные центры природоохранного дела и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экологообр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зовательного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туризма. Территориальная организация экотуризма на базе национальных парков, Березинского биосферного и Полесского радиационно-экологического заповедн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lastRenderedPageBreak/>
        <w:t>ков. Фонд особо охраняемых природных территорий по областям. Наиболее распростр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ненные формы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экотуров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.</w:t>
      </w:r>
      <w:r w:rsidR="008C2F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Развитие аграрного (сельского) туризма как взаимодополняющая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экологизацию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туристская деятельность. Становление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агроэкотуризма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. Предпосылки и р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сурсы развития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агроэкотуризма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. Формирование отечественного сектора сельского турис</w:t>
      </w:r>
      <w:r w:rsidRPr="004904B9"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ского предпринимательства. Государственная поддержка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агроэкотуризма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>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Положительные моменты, определяющие долгосрочную перспективу экологич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ского туризма: альтернатива хозяйственному использованию естественных территорий; обеспечение устойчивости и сохранения аутентичной среды; сохранность в Беларуси пр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>родно-территориальных комплексов равнинного типа; возрастание роли экологического образования с натурными методами обучения; изменение социально-возрастной структ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>ры иностранных туристских потоков, увеличение количества людей, являющихся потр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бителями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экотуристских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услуг.</w:t>
      </w:r>
    </w:p>
    <w:p w:rsidR="005E5B30" w:rsidRPr="002F4415" w:rsidRDefault="005E5B30" w:rsidP="005E5B3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 w:rsidRPr="002F4415">
        <w:rPr>
          <w:rFonts w:ascii="Times New Roman" w:hAnsi="Times New Roman"/>
          <w:b/>
          <w:i/>
          <w:sz w:val="24"/>
          <w:szCs w:val="24"/>
          <w:lang w:eastAsia="ru-RU"/>
        </w:rPr>
        <w:t>4. Международный туризм. Беларусь в системе мировых туристских связей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Генезис международного туризма. Процессы интеграции в туристской сфере после окончания Первой мировой войны. Создание Международной федерации туристских аген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ств (ФИАВ), Международного союза организаций туристской пропаганды. 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Процессы интеграции в туристской сфере после Второй мировой войны. Возникн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вение Международного союза официальных туристских организаций (МСОТО). Пр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грамма ЮНЕСКО развития туризма (ЭКСОС). Создание Международного туристского альянса (АИТ), оформление Европейской ассоциации воздушного туризма. Проведение конференц</w:t>
      </w: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ии ОО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>Н по международному туризму и экскурсиям (1967 г</w:t>
      </w:r>
      <w:r>
        <w:rPr>
          <w:rFonts w:ascii="Times New Roman" w:hAnsi="Times New Roman"/>
          <w:sz w:val="24"/>
          <w:szCs w:val="24"/>
          <w:lang w:eastAsia="ru-RU"/>
        </w:rPr>
        <w:t>.). Создание в 1968 </w:t>
      </w:r>
      <w:r w:rsidRPr="004904B9">
        <w:rPr>
          <w:rFonts w:ascii="Times New Roman" w:hAnsi="Times New Roman"/>
          <w:sz w:val="24"/>
          <w:szCs w:val="24"/>
          <w:lang w:eastAsia="ru-RU"/>
        </w:rPr>
        <w:t>г.  Международной всемирной туристской организации (ВТО, с 2005 г. – ЮНВТО).  Учреждение Всемирного дня туризма (27 сентября 1980 г.), принятие в 1985 г.  «Хартии туризма» и «Кодекса туриста».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Современная организация международного туризма. Основные группы организ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ций: межправительственные организации сферы ООН; региональные межправительстве</w:t>
      </w:r>
      <w:r w:rsidRPr="004904B9">
        <w:rPr>
          <w:rFonts w:ascii="Times New Roman" w:hAnsi="Times New Roman"/>
          <w:sz w:val="24"/>
          <w:szCs w:val="24"/>
          <w:lang w:eastAsia="ru-RU"/>
        </w:rPr>
        <w:t>н</w:t>
      </w:r>
      <w:r w:rsidRPr="004904B9">
        <w:rPr>
          <w:rFonts w:ascii="Times New Roman" w:hAnsi="Times New Roman"/>
          <w:sz w:val="24"/>
          <w:szCs w:val="24"/>
          <w:lang w:eastAsia="ru-RU"/>
        </w:rPr>
        <w:t>ные организации в Европе, Азии, Америке, Африке; специализированные неправител</w:t>
      </w:r>
      <w:r w:rsidRPr="004904B9">
        <w:rPr>
          <w:rFonts w:ascii="Times New Roman" w:hAnsi="Times New Roman"/>
          <w:sz w:val="24"/>
          <w:szCs w:val="24"/>
          <w:lang w:eastAsia="ru-RU"/>
        </w:rPr>
        <w:t>ь</w:t>
      </w:r>
      <w:r w:rsidRPr="004904B9">
        <w:rPr>
          <w:rFonts w:ascii="Times New Roman" w:hAnsi="Times New Roman"/>
          <w:sz w:val="24"/>
          <w:szCs w:val="24"/>
          <w:lang w:eastAsia="ru-RU"/>
        </w:rPr>
        <w:t>ственные организации.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Система принципов и норм, регулирующих деятельность государств в области международных путешествий и туризма. Декларации и соглашения глобального характ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ра. Гаагская декларация как основной инструмент сотрудничества и партнерства в сфере туризма. Региональные программы и правовые акты.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Конференция ЮНВТО в Лиссабоне в 2002 г. Тенденции и перспективные напра</w:t>
      </w:r>
      <w:r w:rsidRPr="004904B9">
        <w:rPr>
          <w:rFonts w:ascii="Times New Roman" w:hAnsi="Times New Roman"/>
          <w:sz w:val="24"/>
          <w:szCs w:val="24"/>
          <w:lang w:eastAsia="ru-RU"/>
        </w:rPr>
        <w:t>в</w:t>
      </w:r>
      <w:r w:rsidRPr="004904B9">
        <w:rPr>
          <w:rFonts w:ascii="Times New Roman" w:hAnsi="Times New Roman"/>
          <w:sz w:val="24"/>
          <w:szCs w:val="24"/>
          <w:lang w:eastAsia="ru-RU"/>
        </w:rPr>
        <w:t>ления развития туризма, выделенные в докладе «Туризм – панорама 2020 года».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Развитие международного туризма в Республике Беларусь. Влияние рыночных о</w:t>
      </w:r>
      <w:r w:rsidRPr="004904B9"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>ношений, процессов демократизации, внутри- и внешнеполитических факторов на межд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народный туристский обмен. Структурные изменения в сфере международного туризма. Соотношение </w:t>
      </w: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организованных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выездных и въездных турпотоков в конце 1990-х гг.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Активизация политики по установлению туристских связей со всеми регионами мира. Увеличение расходов на международный туризм, расширение географии туристск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го обмена. Формирование новых видов въездного туризма. Создание внешней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услугопр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водящей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туристской сети. Введение туристской составляющей в деятельность по разв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тию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еврорегионов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«Буг», «Неман», «Озерный край», «Днепр», «Беловежская пуща».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Оценка представленности белорусского продукта на мировом рынке. Отрицател</w:t>
      </w:r>
      <w:r w:rsidRPr="004904B9">
        <w:rPr>
          <w:rFonts w:ascii="Times New Roman" w:hAnsi="Times New Roman"/>
          <w:sz w:val="24"/>
          <w:szCs w:val="24"/>
          <w:lang w:eastAsia="ru-RU"/>
        </w:rPr>
        <w:t>ь</w:t>
      </w:r>
      <w:r w:rsidRPr="004904B9">
        <w:rPr>
          <w:rFonts w:ascii="Times New Roman" w:hAnsi="Times New Roman"/>
          <w:sz w:val="24"/>
          <w:szCs w:val="24"/>
          <w:lang w:eastAsia="ru-RU"/>
        </w:rPr>
        <w:t>ное сальдо туристского баланса.</w:t>
      </w:r>
    </w:p>
    <w:p w:rsidR="005E5B30" w:rsidRDefault="005E5B30" w:rsidP="008C2F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Возможности формирования привлекательного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конкурентноспособного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наци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нального турпродукта: выгодное географическое и геополитическое положение; развитые транспортные коммуникации; богатая культурная история и наличие естественных пр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>родных ресурсов; комплексное развитие регионов; высокий общеобразовательный ур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вень населения;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многовекторность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внешнеполитических связей; интеграция страны в ра</w:t>
      </w:r>
      <w:r w:rsidRPr="004904B9">
        <w:rPr>
          <w:rFonts w:ascii="Times New Roman" w:hAnsi="Times New Roman"/>
          <w:sz w:val="24"/>
          <w:szCs w:val="24"/>
          <w:lang w:eastAsia="ru-RU"/>
        </w:rPr>
        <w:t>м</w:t>
      </w:r>
      <w:r w:rsidRPr="004904B9">
        <w:rPr>
          <w:rFonts w:ascii="Times New Roman" w:hAnsi="Times New Roman"/>
          <w:sz w:val="24"/>
          <w:szCs w:val="24"/>
          <w:lang w:eastAsia="ru-RU"/>
        </w:rPr>
        <w:t>ках евразийского региона; исторический опыт взаимодействия и добрососедских отнош</w:t>
      </w:r>
      <w:r w:rsidRPr="004904B9">
        <w:rPr>
          <w:rFonts w:ascii="Times New Roman" w:hAnsi="Times New Roman"/>
          <w:sz w:val="24"/>
          <w:szCs w:val="24"/>
          <w:lang w:eastAsia="ru-RU"/>
        </w:rPr>
        <w:t>е</w:t>
      </w:r>
      <w:r w:rsidRPr="004904B9">
        <w:rPr>
          <w:rFonts w:ascii="Times New Roman" w:hAnsi="Times New Roman"/>
          <w:sz w:val="24"/>
          <w:szCs w:val="24"/>
          <w:lang w:eastAsia="ru-RU"/>
        </w:rPr>
        <w:t>ний белорусов с другими народами.</w:t>
      </w:r>
    </w:p>
    <w:p w:rsidR="008C2FAE" w:rsidRDefault="008C2FAE" w:rsidP="008C2F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  <w:sectPr w:rsidR="008C2FAE" w:rsidSect="005E5B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94B" w:rsidRPr="008C2FAE" w:rsidRDefault="00A2194B" w:rsidP="00FC550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  <w:r w:rsidRPr="008C2FAE">
        <w:rPr>
          <w:rFonts w:ascii="Times New Roman" w:hAnsi="Times New Roman"/>
          <w:b/>
          <w:sz w:val="28"/>
          <w:szCs w:val="24"/>
          <w:lang w:eastAsia="ru-RU"/>
        </w:rPr>
        <w:lastRenderedPageBreak/>
        <w:t>3. Учебно-методическая карта дисциплины</w:t>
      </w:r>
    </w:p>
    <w:p w:rsidR="00A2194B" w:rsidRPr="008C2FAE" w:rsidRDefault="00A2194B" w:rsidP="00FC550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349"/>
        <w:gridCol w:w="900"/>
        <w:gridCol w:w="900"/>
        <w:gridCol w:w="900"/>
        <w:gridCol w:w="1080"/>
        <w:gridCol w:w="1440"/>
        <w:gridCol w:w="1080"/>
        <w:gridCol w:w="1080"/>
      </w:tblGrid>
      <w:tr w:rsidR="00A2194B" w:rsidRPr="001E7860" w:rsidTr="008C2FAE">
        <w:trPr>
          <w:cantSplit/>
        </w:trPr>
        <w:tc>
          <w:tcPr>
            <w:tcW w:w="959" w:type="dxa"/>
            <w:vMerge w:val="restart"/>
            <w:textDirection w:val="btLr"/>
          </w:tcPr>
          <w:p w:rsidR="00A2194B" w:rsidRPr="00FC5506" w:rsidRDefault="00A2194B" w:rsidP="00FC5506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Номер раздела, темы, занятия (</w:t>
            </w:r>
            <w:proofErr w:type="spellStart"/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лк</w:t>
            </w:r>
            <w:proofErr w:type="spellEnd"/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/сем)</w:t>
            </w:r>
          </w:p>
        </w:tc>
        <w:tc>
          <w:tcPr>
            <w:tcW w:w="6349" w:type="dxa"/>
            <w:vMerge w:val="restart"/>
          </w:tcPr>
          <w:p w:rsidR="00A2194B" w:rsidRDefault="00A2194B" w:rsidP="00AD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2194B" w:rsidRDefault="00A2194B" w:rsidP="00AD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2194B" w:rsidRPr="00FC5506" w:rsidRDefault="00A2194B" w:rsidP="00AD6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Название раздела, темы, изучаемых вопросов</w:t>
            </w:r>
          </w:p>
        </w:tc>
        <w:tc>
          <w:tcPr>
            <w:tcW w:w="3780" w:type="dxa"/>
            <w:gridSpan w:val="4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1440" w:type="dxa"/>
            <w:vMerge w:val="restart"/>
            <w:textDirection w:val="btLr"/>
          </w:tcPr>
          <w:p w:rsidR="00A2194B" w:rsidRPr="00FC5506" w:rsidRDefault="00A2194B" w:rsidP="00FC550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Материальное обе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с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печение занятия (наглядные, метод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и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ческие пособия и др.)</w:t>
            </w:r>
          </w:p>
        </w:tc>
        <w:tc>
          <w:tcPr>
            <w:tcW w:w="1080" w:type="dxa"/>
            <w:vMerge w:val="restart"/>
            <w:textDirection w:val="btLr"/>
          </w:tcPr>
          <w:p w:rsidR="00A2194B" w:rsidRPr="00FC5506" w:rsidRDefault="00A2194B" w:rsidP="00FC55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Литература</w:t>
            </w:r>
          </w:p>
        </w:tc>
        <w:tc>
          <w:tcPr>
            <w:tcW w:w="1080" w:type="dxa"/>
            <w:vMerge w:val="restart"/>
            <w:textDirection w:val="btLr"/>
          </w:tcPr>
          <w:p w:rsidR="00A2194B" w:rsidRPr="00FC5506" w:rsidRDefault="00A2194B" w:rsidP="00FC550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Форма контроля  з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а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нятий</w:t>
            </w:r>
          </w:p>
        </w:tc>
      </w:tr>
      <w:tr w:rsidR="00A2194B" w:rsidRPr="001E7860" w:rsidTr="008C2FAE">
        <w:trPr>
          <w:cantSplit/>
          <w:trHeight w:val="1671"/>
        </w:trPr>
        <w:tc>
          <w:tcPr>
            <w:tcW w:w="959" w:type="dxa"/>
            <w:vMerge/>
            <w:vAlign w:val="center"/>
          </w:tcPr>
          <w:p w:rsidR="00A2194B" w:rsidRPr="00FC5506" w:rsidRDefault="00A2194B" w:rsidP="00FC550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349" w:type="dxa"/>
            <w:vMerge/>
            <w:vAlign w:val="center"/>
          </w:tcPr>
          <w:p w:rsidR="00A2194B" w:rsidRPr="00FC5506" w:rsidRDefault="00A2194B" w:rsidP="00FC550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A2194B" w:rsidRPr="00FC5506" w:rsidRDefault="00A2194B" w:rsidP="00FC55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лекции</w:t>
            </w:r>
          </w:p>
        </w:tc>
        <w:tc>
          <w:tcPr>
            <w:tcW w:w="900" w:type="dxa"/>
            <w:textDirection w:val="btLr"/>
          </w:tcPr>
          <w:p w:rsidR="00A2194B" w:rsidRPr="00FC5506" w:rsidRDefault="00A2194B" w:rsidP="00FC550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Практические (с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е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минарские) зан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я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тия</w:t>
            </w:r>
          </w:p>
        </w:tc>
        <w:tc>
          <w:tcPr>
            <w:tcW w:w="900" w:type="dxa"/>
            <w:textDirection w:val="btLr"/>
          </w:tcPr>
          <w:p w:rsidR="00A2194B" w:rsidRPr="00FC5506" w:rsidRDefault="00A2194B" w:rsidP="00FC550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лабораторные з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а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нятия</w:t>
            </w:r>
          </w:p>
        </w:tc>
        <w:tc>
          <w:tcPr>
            <w:tcW w:w="1080" w:type="dxa"/>
            <w:textDirection w:val="btLr"/>
          </w:tcPr>
          <w:p w:rsidR="00A2194B" w:rsidRPr="00FC5506" w:rsidRDefault="00A2194B" w:rsidP="00FC550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Управляемая сам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о</w:t>
            </w:r>
            <w:r w:rsidRPr="00FC5506">
              <w:rPr>
                <w:rFonts w:ascii="Times New Roman" w:hAnsi="Times New Roman"/>
                <w:sz w:val="20"/>
                <w:szCs w:val="24"/>
                <w:lang w:eastAsia="ru-RU"/>
              </w:rPr>
              <w:t>стоятельная работа студентов</w:t>
            </w:r>
          </w:p>
        </w:tc>
        <w:tc>
          <w:tcPr>
            <w:tcW w:w="1440" w:type="dxa"/>
            <w:vMerge/>
            <w:vAlign w:val="center"/>
          </w:tcPr>
          <w:p w:rsidR="00A2194B" w:rsidRPr="00FC5506" w:rsidRDefault="00A2194B" w:rsidP="00FC550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A2194B" w:rsidRPr="00FC5506" w:rsidRDefault="00A2194B" w:rsidP="00FC550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A2194B" w:rsidRPr="00FC5506" w:rsidRDefault="00A2194B" w:rsidP="00FC550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A2194B" w:rsidRPr="001E7860" w:rsidTr="008C2FAE">
        <w:tc>
          <w:tcPr>
            <w:tcW w:w="959" w:type="dxa"/>
          </w:tcPr>
          <w:p w:rsidR="00A2194B" w:rsidRPr="00FC5506" w:rsidRDefault="00A2194B" w:rsidP="00FC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9" w:type="dxa"/>
          </w:tcPr>
          <w:p w:rsidR="00A2194B" w:rsidRPr="00FC5506" w:rsidRDefault="00A2194B" w:rsidP="00FC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A2194B" w:rsidRPr="00FC5506" w:rsidRDefault="00A2194B" w:rsidP="00FC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9" w:type="dxa"/>
          </w:tcPr>
          <w:p w:rsidR="00A2194B" w:rsidRPr="00FC5506" w:rsidRDefault="00A2194B" w:rsidP="00AD63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география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И ИСТОРИЯ </w:t>
            </w:r>
            <w:r w:rsidRPr="00FC5506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туризма в Беларуси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  <w:r w:rsidRPr="00FC5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00" w:type="dxa"/>
          </w:tcPr>
          <w:p w:rsidR="00A2194B" w:rsidRDefault="00A2194B" w:rsidP="00AD6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2194B" w:rsidRPr="00FC5506" w:rsidRDefault="00A2194B" w:rsidP="00AD6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0" w:type="dxa"/>
          </w:tcPr>
          <w:p w:rsidR="00A2194B" w:rsidRDefault="00A2194B" w:rsidP="00AD6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2194B" w:rsidRPr="00FC5506" w:rsidRDefault="00A2194B" w:rsidP="00AD6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Default="00A2194B" w:rsidP="009E3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0F1" w:rsidRPr="009E30F1" w:rsidRDefault="009E30F1" w:rsidP="009E3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30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194B" w:rsidRPr="001E7860" w:rsidTr="008C2FAE">
        <w:tc>
          <w:tcPr>
            <w:tcW w:w="959" w:type="dxa"/>
          </w:tcPr>
          <w:p w:rsidR="00A2194B" w:rsidRPr="00FC5506" w:rsidRDefault="00A2194B" w:rsidP="00FC5506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C550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349" w:type="dxa"/>
          </w:tcPr>
          <w:p w:rsidR="00A2194B" w:rsidRPr="00FC5506" w:rsidRDefault="00A2194B" w:rsidP="00AD636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Теоретико-методические основы туризма</w:t>
            </w:r>
          </w:p>
        </w:tc>
        <w:tc>
          <w:tcPr>
            <w:tcW w:w="900" w:type="dxa"/>
          </w:tcPr>
          <w:p w:rsidR="00A2194B" w:rsidRPr="00FC5506" w:rsidRDefault="00A2194B" w:rsidP="00AD636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A2194B" w:rsidRPr="00FC5506" w:rsidRDefault="00A2194B" w:rsidP="00AD636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B35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194B" w:rsidRPr="001E7860" w:rsidTr="008C2FAE">
        <w:tc>
          <w:tcPr>
            <w:tcW w:w="95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I.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1/1</w:t>
            </w:r>
          </w:p>
        </w:tc>
        <w:tc>
          <w:tcPr>
            <w:tcW w:w="634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Введение в географию и историю туризма в Беларуси</w:t>
            </w:r>
            <w:r w:rsidRPr="00FC550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A2194B" w:rsidRPr="00FC5506" w:rsidRDefault="00A2194B" w:rsidP="00FC5506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Туризм в системе научного знания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Предмет, содерж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и методы географии и истории туризма</w:t>
            </w:r>
          </w:p>
          <w:p w:rsidR="00A2194B" w:rsidRPr="00FC5506" w:rsidRDefault="00A2194B" w:rsidP="00FC5506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туризма как вида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путешествия.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Цели и функции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туризма.</w:t>
            </w:r>
          </w:p>
          <w:p w:rsidR="00A2194B" w:rsidRDefault="00A2194B" w:rsidP="004378C9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туризма: типы, категории, виды.</w:t>
            </w:r>
          </w:p>
          <w:p w:rsidR="00A2194B" w:rsidRPr="00FC5506" w:rsidRDefault="00A2194B" w:rsidP="004378C9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 и задачи курса «География и история туризма в Беларуси».</w:t>
            </w:r>
          </w:p>
        </w:tc>
        <w:tc>
          <w:tcPr>
            <w:tcW w:w="900" w:type="dxa"/>
          </w:tcPr>
          <w:p w:rsidR="00A2194B" w:rsidRPr="00FC5506" w:rsidRDefault="00A2194B" w:rsidP="00AD6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AD6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9E3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1080" w:type="dxa"/>
          </w:tcPr>
          <w:p w:rsidR="00A2194B" w:rsidRPr="00FC5506" w:rsidRDefault="00B301F9" w:rsidP="00B30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6,8,9</w:t>
            </w:r>
            <w:r w:rsidR="00A2194B"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Опрос на с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мина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ском занятии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I.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2/1</w:t>
            </w:r>
          </w:p>
        </w:tc>
        <w:tc>
          <w:tcPr>
            <w:tcW w:w="634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История развития туризма</w:t>
            </w:r>
            <w:r w:rsidRPr="00FC550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Территориальная организация и география современного туризма</w:t>
            </w:r>
          </w:p>
          <w:p w:rsidR="00A2194B" w:rsidRPr="00FC5506" w:rsidRDefault="00A2194B" w:rsidP="00FC5506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Периодизация истории европейского туризма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ристика основных этапов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2194B" w:rsidRPr="00FC5506" w:rsidRDefault="00A2194B" w:rsidP="00FC5506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современного этапа развития туризма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Туризм как форма социально-экономических отношений.</w:t>
            </w:r>
          </w:p>
          <w:p w:rsidR="00A2194B" w:rsidRDefault="00A2194B" w:rsidP="00FC5506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организация туристского движения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Типы туристических пространств. Туристские потоки и центры.</w:t>
            </w:r>
          </w:p>
          <w:p w:rsidR="00A2194B" w:rsidRPr="00FC5506" w:rsidRDefault="00A2194B" w:rsidP="00FC5506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Туристское районирование мира. Макрорегионы.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новные типы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мезорегионов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A2194B" w:rsidRPr="00FC5506" w:rsidRDefault="00A2194B" w:rsidP="00AD6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AD6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9E3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1080" w:type="dxa"/>
          </w:tcPr>
          <w:p w:rsidR="00B301F9" w:rsidRDefault="00B301F9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[6,7,8,9,</w:t>
            </w:r>
            <w:proofErr w:type="gramEnd"/>
          </w:p>
          <w:p w:rsidR="00A2194B" w:rsidRPr="00F02991" w:rsidRDefault="00B301F9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A2194B" w:rsidRPr="00F02991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  <w:proofErr w:type="gramEnd"/>
          </w:p>
        </w:tc>
        <w:tc>
          <w:tcPr>
            <w:tcW w:w="1080" w:type="dxa"/>
          </w:tcPr>
          <w:p w:rsidR="00A2194B" w:rsidRPr="00FC5506" w:rsidRDefault="00A2194B" w:rsidP="00B35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Опрос на с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мина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ском занятии</w:t>
            </w:r>
            <w:r w:rsidR="009E3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Pr="00F02991" w:rsidRDefault="00A2194B" w:rsidP="00FC5506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6349" w:type="dxa"/>
          </w:tcPr>
          <w:p w:rsidR="00A2194B" w:rsidRPr="00FC5506" w:rsidRDefault="00A2194B" w:rsidP="00B96290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Исторические предпосылки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становления туристского путешествия на</w:t>
            </w:r>
            <w:r w:rsidRPr="00FC5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Беларуси</w:t>
            </w:r>
          </w:p>
        </w:tc>
        <w:tc>
          <w:tcPr>
            <w:tcW w:w="900" w:type="dxa"/>
          </w:tcPr>
          <w:p w:rsidR="00A2194B" w:rsidRPr="00FC5506" w:rsidRDefault="00A2194B" w:rsidP="00AD636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</w:tcPr>
          <w:p w:rsidR="00A2194B" w:rsidRPr="00FC5506" w:rsidRDefault="00A2194B" w:rsidP="00AD636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194B" w:rsidRPr="001E7860" w:rsidTr="008C2FAE">
        <w:tc>
          <w:tcPr>
            <w:tcW w:w="95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II.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3/–</w:t>
            </w:r>
          </w:p>
        </w:tc>
        <w:tc>
          <w:tcPr>
            <w:tcW w:w="634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  <w:lang w:eastAsia="ru-RU"/>
              </w:rPr>
              <w:t>Миграция и освоение территории Беларуси</w:t>
            </w:r>
            <w:r w:rsidRPr="00FC5506">
              <w:rPr>
                <w:rFonts w:ascii="Times New Roman" w:hAnsi="Times New Roman"/>
                <w:spacing w:val="-4"/>
                <w:sz w:val="24"/>
                <w:szCs w:val="24"/>
                <w:u w:val="single"/>
                <w:lang w:eastAsia="ru-RU"/>
              </w:rPr>
              <w:t xml:space="preserve"> в эпоху перв</w:t>
            </w:r>
            <w:r w:rsidRPr="00FC5506">
              <w:rPr>
                <w:rFonts w:ascii="Times New Roman" w:hAnsi="Times New Roman"/>
                <w:spacing w:val="-4"/>
                <w:sz w:val="24"/>
                <w:szCs w:val="24"/>
                <w:u w:val="single"/>
                <w:lang w:eastAsia="ru-RU"/>
              </w:rPr>
              <w:t>о</w:t>
            </w:r>
            <w:r w:rsidRPr="00FC5506">
              <w:rPr>
                <w:rFonts w:ascii="Times New Roman" w:hAnsi="Times New Roman"/>
                <w:spacing w:val="-4"/>
                <w:sz w:val="24"/>
                <w:szCs w:val="24"/>
                <w:u w:val="single"/>
                <w:lang w:eastAsia="ru-RU"/>
              </w:rPr>
              <w:t>бытности.</w:t>
            </w:r>
          </w:p>
          <w:p w:rsidR="00A2194B" w:rsidRPr="00FC5506" w:rsidRDefault="00A2194B" w:rsidP="00FC5506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Историческое значение и виды древней миграции чел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века. Планетарные путешествия доисторической эпохи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2194B" w:rsidRPr="00FC5506" w:rsidRDefault="00A2194B" w:rsidP="00FC5506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Миграционные перемещения по территории Беларуси в эпоху каменного века. Начало формирования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антроп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2194B" w:rsidRPr="00FC5506" w:rsidRDefault="00A2194B" w:rsidP="00FC5506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Индоевропейская миграция. Ассимиляция новых техн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логий. Изменения в социально-экономическом развитии народов.</w:t>
            </w:r>
          </w:p>
          <w:p w:rsidR="00A2194B" w:rsidRPr="00FC5506" w:rsidRDefault="00A2194B" w:rsidP="00B96290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обменных связей земель Беларуси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Появл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организованных потоков военной миграции и 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совой земледельческой колонизации.</w:t>
            </w:r>
          </w:p>
        </w:tc>
        <w:tc>
          <w:tcPr>
            <w:tcW w:w="900" w:type="dxa"/>
          </w:tcPr>
          <w:p w:rsidR="00A2194B" w:rsidRPr="00FC5506" w:rsidRDefault="00A2194B" w:rsidP="00AD6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AD6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B35D7F" w:rsidP="00B35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1080" w:type="dxa"/>
          </w:tcPr>
          <w:p w:rsidR="00A2194B" w:rsidRPr="00FC5506" w:rsidRDefault="00B301F9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2,3,8,9,19</w:t>
            </w:r>
            <w:r w:rsidR="00A2194B"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080" w:type="dxa"/>
          </w:tcPr>
          <w:p w:rsidR="00A2194B" w:rsidRPr="00FC5506" w:rsidRDefault="00B35D7F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дивид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альным задан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ям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II.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634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Развитие путешествий на Беларуси в Средние века.</w:t>
            </w:r>
          </w:p>
          <w:p w:rsidR="00A2194B" w:rsidRPr="00FC5506" w:rsidRDefault="00A2194B" w:rsidP="00FC5506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Миграционно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-переселенческое движение народов в 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ропе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Колонизационное движение восточных славян и процесс их государственно-политической интеграции.</w:t>
            </w:r>
          </w:p>
          <w:p w:rsidR="00A2194B" w:rsidRPr="00FC5506" w:rsidRDefault="00A2194B" w:rsidP="00FC5506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Торгово-военные походы в Древнерусском государстве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Водные пути, речные коммуникации и сухопутное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общение на белорусских землях. Формирование мытной и почтовой служб.</w:t>
            </w:r>
          </w:p>
          <w:p w:rsidR="00A2194B" w:rsidRDefault="00A2194B" w:rsidP="00A2118E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христианского паломничества как внутренней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тивации религиозного путешествия. Паломничество на Руси как духовно-очистительный подвиг. Путешествие в Иерусалим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Евросиньи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Полоцкой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C2FAE" w:rsidRPr="00FC5506" w:rsidRDefault="008C2FAE" w:rsidP="008C2FAE">
            <w:pPr>
              <w:spacing w:after="0" w:line="240" w:lineRule="auto"/>
              <w:ind w:left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2194B" w:rsidRPr="00FC5506" w:rsidRDefault="00A2194B" w:rsidP="00B9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B9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B35D7F" w:rsidP="00B35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пособия, атлас п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тешествий, географ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ческие ка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080" w:type="dxa"/>
          </w:tcPr>
          <w:p w:rsidR="00A2194B" w:rsidRPr="00FC5506" w:rsidRDefault="00B301F9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2,3,8,9,19</w:t>
            </w: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Рефер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тивная работа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>, докл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>ды по перс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>налиям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II.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634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История путешествий на Беларуси в эпоху Ренессанса и Нового времени</w:t>
            </w:r>
            <w:r w:rsidRPr="00FC550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A2194B" w:rsidRDefault="00A2194B" w:rsidP="00A2118E">
            <w:pPr>
              <w:numPr>
                <w:ilvl w:val="0"/>
                <w:numId w:val="5"/>
              </w:numPr>
              <w:tabs>
                <w:tab w:val="clear" w:pos="960"/>
                <w:tab w:val="num" w:pos="268"/>
              </w:tabs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дорожной системы и ее государственно-правового регулирования на землях Беларуси в рамках Великого Княжества Литовского.</w:t>
            </w:r>
          </w:p>
          <w:p w:rsidR="00A2194B" w:rsidRDefault="00A2194B" w:rsidP="00A2118E">
            <w:pPr>
              <w:numPr>
                <w:ilvl w:val="0"/>
                <w:numId w:val="5"/>
              </w:numPr>
              <w:tabs>
                <w:tab w:val="clear" w:pos="960"/>
                <w:tab w:val="num" w:pos="268"/>
              </w:tabs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Культурно-образовательные путешествия родовой бел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русской аристократии, шляхты, горожан в эпоху Рене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санса. Начало туристского познания Беларуси.</w:t>
            </w:r>
          </w:p>
          <w:p w:rsidR="00A2194B" w:rsidRDefault="00A2194B" w:rsidP="00A2118E">
            <w:pPr>
              <w:numPr>
                <w:ilvl w:val="0"/>
                <w:numId w:val="5"/>
              </w:numPr>
              <w:tabs>
                <w:tab w:val="clear" w:pos="960"/>
                <w:tab w:val="num" w:pos="268"/>
              </w:tabs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Научное исследование белорусских земель в Новое 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–пер. пол.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4715">
              <w:rPr>
                <w:rFonts w:ascii="Times New Roman" w:hAnsi="Times New Roman"/>
                <w:sz w:val="24"/>
                <w:szCs w:val="24"/>
                <w:lang w:eastAsia="ru-RU"/>
              </w:rPr>
              <w:t>XIX вв.).</w:t>
            </w:r>
            <w:proofErr w:type="gramEnd"/>
            <w:r w:rsidRPr="00DE4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научных эк</w:t>
            </w:r>
            <w:r w:rsidRPr="00DE471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E4715">
              <w:rPr>
                <w:rFonts w:ascii="Times New Roman" w:hAnsi="Times New Roman"/>
                <w:sz w:val="24"/>
                <w:szCs w:val="24"/>
                <w:lang w:eastAsia="ru-RU"/>
              </w:rPr>
              <w:t>педиций, формирование типа 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еного-путешественника. Появление туристско-справочной литературы.</w:t>
            </w:r>
          </w:p>
          <w:p w:rsidR="00A2194B" w:rsidRDefault="00A2194B" w:rsidP="00A2118E">
            <w:pPr>
              <w:numPr>
                <w:ilvl w:val="0"/>
                <w:numId w:val="5"/>
              </w:numPr>
              <w:tabs>
                <w:tab w:val="clear" w:pos="960"/>
                <w:tab w:val="num" w:pos="268"/>
              </w:tabs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Знаменитые путешественники Беларуси.</w:t>
            </w:r>
          </w:p>
          <w:p w:rsidR="008C2FAE" w:rsidRPr="00FC5506" w:rsidRDefault="008C2FAE" w:rsidP="008C2FAE">
            <w:pPr>
              <w:spacing w:after="0" w:line="240" w:lineRule="auto"/>
              <w:ind w:left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2194B" w:rsidRPr="00FC5506" w:rsidRDefault="00A2194B" w:rsidP="00B9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0" w:type="dxa"/>
          </w:tcPr>
          <w:p w:rsidR="00A2194B" w:rsidRPr="00FC5506" w:rsidRDefault="00A2194B" w:rsidP="00B9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B35D7F" w:rsidP="00B35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пособия, атлас п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тешествий, географ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ческие ка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080" w:type="dxa"/>
          </w:tcPr>
          <w:p w:rsidR="00A2194B" w:rsidRPr="00DE4715" w:rsidRDefault="00B301F9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2,3,8,9,19</w:t>
            </w: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Творч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ские задания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>, докл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по 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перс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>налиям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Pr="00FC5506" w:rsidRDefault="00A2194B" w:rsidP="00FC5506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C550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6349" w:type="dxa"/>
          </w:tcPr>
          <w:p w:rsidR="00A2194B" w:rsidRPr="00FC5506" w:rsidRDefault="00A2194B" w:rsidP="00081BE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Pr="00FC5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еография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история туристского движения в Беларуси (</w:t>
            </w:r>
            <w:r w:rsidRPr="00FC5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XIX–ХХ вв.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</w:tcPr>
          <w:p w:rsidR="00A2194B" w:rsidRPr="00FC5506" w:rsidRDefault="00A2194B" w:rsidP="00521B5D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A2194B" w:rsidRPr="00FC5506" w:rsidRDefault="00A2194B" w:rsidP="00521B5D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194B" w:rsidRPr="001E7860" w:rsidTr="008C2FAE">
        <w:tc>
          <w:tcPr>
            <w:tcW w:w="95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6,7/3</w:t>
            </w:r>
          </w:p>
        </w:tc>
        <w:tc>
          <w:tcPr>
            <w:tcW w:w="634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Становление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туристско-экскурсионного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деятельности</w:t>
            </w:r>
            <w:r w:rsidRPr="00FC550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в дореволюционной России и Беларуси</w:t>
            </w:r>
          </w:p>
          <w:p w:rsidR="00A2194B" w:rsidRPr="00FC5506" w:rsidRDefault="00A2194B" w:rsidP="00FC5506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Упрочение стимулов для развития культурно-образовательного, научно-познавательного и лечебн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го туризма на землях Беларуси во второй половине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XIX в.</w:t>
            </w:r>
          </w:p>
          <w:p w:rsidR="00A2194B" w:rsidRDefault="00A2194B" w:rsidP="00FC5506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в школьном образовании России. Развитие школьного краеведческого туризма на Беларуси.</w:t>
            </w:r>
          </w:p>
          <w:p w:rsidR="00A2194B" w:rsidRDefault="00A2194B" w:rsidP="00FC5506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Зарождение организованного зарубежного туризма. Становление туристско-экскурсионных комиссий и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ществ.</w:t>
            </w:r>
          </w:p>
          <w:p w:rsidR="00A2194B" w:rsidRDefault="00A2194B" w:rsidP="00FC5506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Российского общества туристов (РОТ). Содействие общества становлению спортивного туризма на белорусских землях.</w:t>
            </w:r>
          </w:p>
          <w:p w:rsidR="008C2FAE" w:rsidRPr="00FC5506" w:rsidRDefault="008C2FAE" w:rsidP="008C2FAE">
            <w:pPr>
              <w:spacing w:after="0" w:line="240" w:lineRule="auto"/>
              <w:ind w:left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2194B" w:rsidRPr="00FC5506" w:rsidRDefault="00A2194B" w:rsidP="00521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A2194B" w:rsidRPr="00FC5506" w:rsidRDefault="00A2194B" w:rsidP="00521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B35D7F" w:rsidP="00B35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>, презент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80" w:type="dxa"/>
          </w:tcPr>
          <w:p w:rsidR="00A2194B" w:rsidRPr="00521B5D" w:rsidRDefault="00B301F9" w:rsidP="00B30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[2,8,9</w:t>
            </w:r>
            <w:r w:rsidR="00A2194B" w:rsidRPr="00521B5D">
              <w:rPr>
                <w:rFonts w:ascii="Times New Roman" w:hAnsi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080" w:type="dxa"/>
          </w:tcPr>
          <w:p w:rsidR="00A2194B" w:rsidRPr="00FC5506" w:rsidRDefault="00A2194B" w:rsidP="00B35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Колл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35D7F">
              <w:rPr>
                <w:rFonts w:ascii="Times New Roman" w:hAnsi="Times New Roman"/>
                <w:sz w:val="24"/>
                <w:szCs w:val="24"/>
                <w:lang w:eastAsia="ru-RU"/>
              </w:rPr>
              <w:t>квиум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Становление советского туризма и экскурсий в Беларуси</w:t>
            </w:r>
          </w:p>
          <w:p w:rsidR="00A2194B" w:rsidRDefault="00A2194B" w:rsidP="00FC55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Подходы советской власти к организации туристско-экскурсионной деятельности. Советский туризм как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щественно-политическое движение: цели, принципы, виды и формы развития.</w:t>
            </w:r>
          </w:p>
          <w:p w:rsidR="00A2194B" w:rsidRPr="00FC5506" w:rsidRDefault="00A2194B" w:rsidP="00FC55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Туристско-экскурсионная и краеведческая работа в БССР 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начале1920-х 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гг.</w:t>
            </w:r>
          </w:p>
          <w:p w:rsidR="00A2194B" w:rsidRPr="004749FD" w:rsidRDefault="00A2194B" w:rsidP="005D0DF4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Общества пролетарского туризма и эк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курсий в Белорусской ССР в 1931–1936 гг. </w:t>
            </w:r>
          </w:p>
          <w:p w:rsidR="004749FD" w:rsidRPr="00FC5506" w:rsidRDefault="004749FD" w:rsidP="005D0DF4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2194B" w:rsidRPr="00FC5506" w:rsidRDefault="00A2194B" w:rsidP="005D0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0" w:type="dxa"/>
          </w:tcPr>
          <w:p w:rsidR="00A2194B" w:rsidRPr="00FC5506" w:rsidRDefault="00A2194B" w:rsidP="005D0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B35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A2194B" w:rsidRPr="00FC5506" w:rsidRDefault="00A2194B" w:rsidP="005D0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пособия, использ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вание д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кументов и программ </w:t>
            </w:r>
            <w:proofErr w:type="gramStart"/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республик,  </w:t>
            </w:r>
          </w:p>
        </w:tc>
        <w:tc>
          <w:tcPr>
            <w:tcW w:w="1080" w:type="dxa"/>
          </w:tcPr>
          <w:p w:rsidR="00B301F9" w:rsidRDefault="00A2194B" w:rsidP="00B30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 w:rsidR="00B301F9">
              <w:rPr>
                <w:rFonts w:ascii="Times New Roman" w:hAnsi="Times New Roman"/>
                <w:sz w:val="24"/>
                <w:szCs w:val="24"/>
                <w:lang w:eastAsia="ru-RU"/>
              </w:rPr>
              <w:t>1,3,9,</w:t>
            </w:r>
          </w:p>
          <w:p w:rsidR="00A2194B" w:rsidRPr="00FC5506" w:rsidRDefault="00B301F9" w:rsidP="00B30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2194B"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080" w:type="dxa"/>
          </w:tcPr>
          <w:p w:rsidR="00A2194B" w:rsidRPr="00FC5506" w:rsidRDefault="00A2194B" w:rsidP="00FC550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Опрос на с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мина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ском занятии, ко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трол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ная р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бота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Pr="00FC5506" w:rsidRDefault="00A2194B" w:rsidP="0049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III.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A2194B" w:rsidRPr="00FC5506" w:rsidRDefault="00A2194B" w:rsidP="0049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9,10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9" w:type="dxa"/>
          </w:tcPr>
          <w:p w:rsidR="00A2194B" w:rsidRPr="00FC5506" w:rsidRDefault="00A2194B" w:rsidP="0049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Туризм в Белорусской ССР под управлением профсоюзов</w:t>
            </w:r>
          </w:p>
          <w:p w:rsidR="00A2194B" w:rsidRDefault="00A2194B" w:rsidP="005D0DF4">
            <w:pPr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системы управления материально-технической базы и географии туристского движения в БССР в 1950–1960-е гг.</w:t>
            </w:r>
          </w:p>
          <w:p w:rsidR="00A2194B" w:rsidRDefault="00A2194B" w:rsidP="005D0DF4">
            <w:pPr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Ведущие тенденции туристско-экскурсионного движ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в 1960–1980-е гг.</w:t>
            </w:r>
          </w:p>
          <w:p w:rsidR="00A2194B" w:rsidRDefault="00A2194B" w:rsidP="005D0DF4">
            <w:pPr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Развитие детско-школьного, молодежного, самодеятел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видов советского туризма и совершенствование форм их организации.</w:t>
            </w:r>
          </w:p>
          <w:p w:rsidR="008C2FAE" w:rsidRPr="00FC5506" w:rsidRDefault="008C2FAE" w:rsidP="005D0DF4">
            <w:pPr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2194B" w:rsidRPr="00FC5506" w:rsidRDefault="00A2194B" w:rsidP="00492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A2194B" w:rsidRPr="00FC5506" w:rsidRDefault="00A2194B" w:rsidP="00492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A2194B" w:rsidRPr="00FC5506" w:rsidRDefault="00A2194B" w:rsidP="0049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B35D7F" w:rsidP="00B35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A2194B" w:rsidRPr="00FC5506" w:rsidRDefault="00A2194B" w:rsidP="0049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1080" w:type="dxa"/>
          </w:tcPr>
          <w:p w:rsidR="00B301F9" w:rsidRDefault="00B301F9" w:rsidP="00B30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1,3,8,9,</w:t>
            </w:r>
          </w:p>
          <w:p w:rsidR="00A2194B" w:rsidRPr="00521B5D" w:rsidRDefault="00B301F9" w:rsidP="00B30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080" w:type="dxa"/>
          </w:tcPr>
          <w:p w:rsidR="00A2194B" w:rsidRPr="00FC5506" w:rsidRDefault="00B35D7F" w:rsidP="0049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2194B"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ефер</w:t>
            </w:r>
            <w:r w:rsidR="00A2194B"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2194B"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тивная работа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Pr="00F93FDD" w:rsidRDefault="00A2194B" w:rsidP="00492817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349" w:type="dxa"/>
          </w:tcPr>
          <w:p w:rsidR="00A2194B" w:rsidRPr="00FC5506" w:rsidRDefault="00A2194B" w:rsidP="0008297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Туризм в Республике Беларусь (конец ХХ – нач.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  <w:proofErr w:type="gramEnd"/>
            <w:r w:rsidRPr="00FC5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XI вв.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</w:tcPr>
          <w:p w:rsidR="00A2194B" w:rsidRPr="00FC5506" w:rsidRDefault="00A2194B" w:rsidP="0049281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</w:tcPr>
          <w:p w:rsidR="00A2194B" w:rsidRPr="00FC5506" w:rsidRDefault="00A2194B" w:rsidP="0049281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A2194B" w:rsidRPr="00FC5506" w:rsidRDefault="00A2194B" w:rsidP="0049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49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A2194B" w:rsidRPr="00FC5506" w:rsidRDefault="00A2194B" w:rsidP="0049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49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A2194B" w:rsidP="0049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194B" w:rsidRPr="001E7860" w:rsidTr="008C2FAE">
        <w:tc>
          <w:tcPr>
            <w:tcW w:w="959" w:type="dxa"/>
          </w:tcPr>
          <w:p w:rsidR="00A2194B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FD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/9</w:t>
            </w:r>
          </w:p>
          <w:p w:rsidR="00A2194B" w:rsidRPr="00F93FDD" w:rsidRDefault="00B301F9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11/5</w:t>
            </w:r>
          </w:p>
        </w:tc>
        <w:tc>
          <w:tcPr>
            <w:tcW w:w="6349" w:type="dxa"/>
          </w:tcPr>
          <w:p w:rsidR="00A2194B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Становление национального туризма Республики Беларусь</w:t>
            </w:r>
          </w:p>
          <w:p w:rsidR="00A2194B" w:rsidRDefault="00A2194B" w:rsidP="0021215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68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152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туристской отрасли Беларуси в первой пол</w:t>
            </w:r>
            <w:r w:rsidRPr="0021215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12152">
              <w:rPr>
                <w:rFonts w:ascii="Times New Roman" w:hAnsi="Times New Roman"/>
                <w:sz w:val="24"/>
                <w:szCs w:val="24"/>
                <w:lang w:eastAsia="ru-RU"/>
              </w:rPr>
              <w:t>вине 1990-х гг. Проблемы и задачи.</w:t>
            </w:r>
          </w:p>
          <w:p w:rsidR="00A2194B" w:rsidRDefault="00A2194B" w:rsidP="0021215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68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национальной туристской администрации.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ганизационное укрепление частного бизнеса, формир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вание общественных объединений.</w:t>
            </w:r>
          </w:p>
          <w:p w:rsidR="00A2194B" w:rsidRDefault="00A2194B" w:rsidP="0021215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68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законодательных основ туристской 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тельности.</w:t>
            </w:r>
          </w:p>
          <w:p w:rsidR="00A2194B" w:rsidRDefault="00A2194B" w:rsidP="0021215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68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программной стратегии развития национал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туризма. Программы развития туризма на 2001–2005, 2006–2010, 2011–2015 гг.</w:t>
            </w:r>
          </w:p>
          <w:p w:rsidR="008C2FAE" w:rsidRPr="00082978" w:rsidRDefault="008C2FAE" w:rsidP="008C2FAE">
            <w:pPr>
              <w:pStyle w:val="a3"/>
              <w:spacing w:after="0" w:line="240" w:lineRule="auto"/>
              <w:ind w:left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2194B" w:rsidRPr="00FC5506" w:rsidRDefault="00A2194B" w:rsidP="0008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B301F9" w:rsidP="0008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B35D7F" w:rsidP="00B35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A2194B" w:rsidRPr="00FC5506" w:rsidRDefault="00B35D7F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госуда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программы и решения в сфере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1080" w:type="dxa"/>
          </w:tcPr>
          <w:p w:rsidR="00B301F9" w:rsidRDefault="00B301F9" w:rsidP="00B30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7,9,10,</w:t>
            </w:r>
          </w:p>
          <w:p w:rsidR="00A2194B" w:rsidRPr="00082978" w:rsidRDefault="00B301F9" w:rsidP="00B30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11,12</w:t>
            </w: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080" w:type="dxa"/>
          </w:tcPr>
          <w:p w:rsidR="00B35D7F" w:rsidRDefault="00B35D7F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Опрос на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минаре,</w:t>
            </w:r>
          </w:p>
          <w:p w:rsidR="00A2194B" w:rsidRPr="00FC5506" w:rsidRDefault="00B35D7F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ефер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тивная работа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FD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/10</w:t>
            </w:r>
          </w:p>
          <w:p w:rsidR="00A2194B" w:rsidRPr="00F93FDD" w:rsidRDefault="00B301F9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12,13/6</w:t>
            </w:r>
          </w:p>
        </w:tc>
        <w:tc>
          <w:tcPr>
            <w:tcW w:w="6349" w:type="dxa"/>
          </w:tcPr>
          <w:p w:rsidR="00A2194B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Природно-туристский потенциал Республики Беларусь</w:t>
            </w:r>
          </w:p>
          <w:p w:rsidR="00A2194B" w:rsidRDefault="00A2194B" w:rsidP="0021215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Географические характеристики территории Беларуси.</w:t>
            </w:r>
          </w:p>
          <w:p w:rsidR="00A2194B" w:rsidRDefault="00A2194B" w:rsidP="0021215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Гидрографическая система, леса, фауна Беларуси.</w:t>
            </w:r>
          </w:p>
          <w:p w:rsidR="00A2194B" w:rsidRDefault="00A2194B" w:rsidP="0021215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Естественные природно-территориальные комплексы в структуре культурного ландшафта. Основные типы 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 охраняемых природных территорий (ООПТ).</w:t>
            </w:r>
          </w:p>
          <w:p w:rsidR="00A2194B" w:rsidRDefault="00A2194B" w:rsidP="0021215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Национальный парк как природоохранная и рекреац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онная система.</w:t>
            </w:r>
          </w:p>
          <w:p w:rsidR="00A2194B" w:rsidRDefault="00A2194B" w:rsidP="0021215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Природно-рекреационные ресурсы страны: лечебные, туристско-оздоровительные, природоведческие.</w:t>
            </w:r>
          </w:p>
          <w:p w:rsidR="004749FD" w:rsidRPr="00212152" w:rsidRDefault="004749FD" w:rsidP="004749FD">
            <w:pPr>
              <w:pStyle w:val="a3"/>
              <w:spacing w:after="0" w:line="240" w:lineRule="auto"/>
              <w:ind w:left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2194B" w:rsidRPr="00FC5506" w:rsidRDefault="00A2194B" w:rsidP="0008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0" w:type="dxa"/>
          </w:tcPr>
          <w:p w:rsidR="00A2194B" w:rsidRPr="00FC5506" w:rsidRDefault="00A2194B" w:rsidP="0008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B35D7F" w:rsidP="00B35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A2194B" w:rsidRPr="00FC5506" w:rsidRDefault="00B35D7F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пособия, геофизич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ские карты, наглядно-иллюстр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тивный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териал</w:t>
            </w:r>
          </w:p>
        </w:tc>
        <w:tc>
          <w:tcPr>
            <w:tcW w:w="1080" w:type="dxa"/>
          </w:tcPr>
          <w:p w:rsidR="00B301F9" w:rsidRDefault="00B301F9" w:rsidP="00B30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[</w:t>
            </w:r>
            <w:r w:rsidR="009E30F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E30F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,9,</w:t>
            </w:r>
          </w:p>
          <w:p w:rsidR="009E30F1" w:rsidRDefault="009E30F1" w:rsidP="00B30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13,20,</w:t>
            </w:r>
          </w:p>
          <w:p w:rsidR="00A2194B" w:rsidRPr="00212152" w:rsidRDefault="009E30F1" w:rsidP="00B30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B301F9"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080" w:type="dxa"/>
          </w:tcPr>
          <w:p w:rsidR="00B35D7F" w:rsidRDefault="00B35D7F" w:rsidP="00B35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Опрос на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минаре,</w:t>
            </w:r>
          </w:p>
          <w:p w:rsidR="00A2194B" w:rsidRPr="00FC5506" w:rsidRDefault="00B35D7F" w:rsidP="00B35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ефер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тивная работа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FD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IV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/11</w:t>
            </w:r>
          </w:p>
          <w:p w:rsidR="00A2194B" w:rsidRPr="00F93FDD" w:rsidRDefault="00B301F9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14,15/7</w:t>
            </w:r>
          </w:p>
        </w:tc>
        <w:tc>
          <w:tcPr>
            <w:tcW w:w="6349" w:type="dxa"/>
          </w:tcPr>
          <w:p w:rsidR="00A2194B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Культурно-гуманитарное наследие Беларуси как познав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тельная основа для развития национального туризма</w:t>
            </w:r>
          </w:p>
          <w:p w:rsidR="00A2194B" w:rsidRDefault="00A2194B" w:rsidP="0021215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цивилизационного развития белорусов и специфика культурно-исторического наследия.</w:t>
            </w:r>
          </w:p>
          <w:p w:rsidR="00A2194B" w:rsidRDefault="00A2194B" w:rsidP="0021215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Культурно-исторические ценности Республики Бел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русь: структура и основные категории.</w:t>
            </w:r>
          </w:p>
          <w:p w:rsidR="00A2194B" w:rsidRDefault="00A2194B" w:rsidP="0021215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содержание памятников археологии 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тории Беларуси.</w:t>
            </w:r>
          </w:p>
          <w:p w:rsidR="00A2194B" w:rsidRDefault="00A2194B" w:rsidP="0021215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Художественно-эстетические особенности архитектуры и изобразительного искусства.</w:t>
            </w:r>
          </w:p>
          <w:p w:rsidR="00A2194B" w:rsidRDefault="00A2194B" w:rsidP="0021215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Ресурсы музейных фондов и развитие музейной комм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никации как основа экскурсионного туризма.</w:t>
            </w:r>
          </w:p>
          <w:p w:rsidR="00A2194B" w:rsidRDefault="00A2194B" w:rsidP="0021215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Этнографически-фольклорное наследие как средство активной региональной туристской политики.</w:t>
            </w:r>
          </w:p>
          <w:p w:rsidR="00A2194B" w:rsidRDefault="00A2194B" w:rsidP="0021215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политика РБ по сохранению культу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наследия и включения его в систему рекреации.</w:t>
            </w:r>
          </w:p>
          <w:p w:rsidR="004749FD" w:rsidRPr="00212152" w:rsidRDefault="004749FD" w:rsidP="004749FD">
            <w:pPr>
              <w:pStyle w:val="a3"/>
              <w:spacing w:after="0" w:line="240" w:lineRule="auto"/>
              <w:ind w:left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2194B" w:rsidRPr="00FC5506" w:rsidRDefault="00A2194B" w:rsidP="0008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A2194B" w:rsidRPr="00FC5506" w:rsidRDefault="00A2194B" w:rsidP="0008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B35D7F" w:rsidP="00B35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</w:tcPr>
          <w:p w:rsidR="00A2194B" w:rsidRPr="00FC5506" w:rsidRDefault="00B35D7F" w:rsidP="00B35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пособия, презент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ции, наглядно-иллюстр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тивный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териал, экскурсия</w:t>
            </w:r>
          </w:p>
        </w:tc>
        <w:tc>
          <w:tcPr>
            <w:tcW w:w="1080" w:type="dxa"/>
          </w:tcPr>
          <w:p w:rsidR="009E30F1" w:rsidRDefault="009E30F1" w:rsidP="009E3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4,9,22,</w:t>
            </w:r>
          </w:p>
          <w:p w:rsidR="00A2194B" w:rsidRPr="00212152" w:rsidRDefault="009E30F1" w:rsidP="009E3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25,27</w:t>
            </w: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080" w:type="dxa"/>
          </w:tcPr>
          <w:p w:rsidR="00B35D7F" w:rsidRDefault="00B35D7F" w:rsidP="00B35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Опрос на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минаре,</w:t>
            </w:r>
          </w:p>
          <w:p w:rsidR="00A2194B" w:rsidRPr="00FC5506" w:rsidRDefault="00B35D7F" w:rsidP="00B35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ефер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тивная работа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FD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/12</w:t>
            </w:r>
          </w:p>
          <w:p w:rsidR="00A2194B" w:rsidRPr="00F93FDD" w:rsidRDefault="00B301F9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16/8</w:t>
            </w:r>
          </w:p>
        </w:tc>
        <w:tc>
          <w:tcPr>
            <w:tcW w:w="6349" w:type="dxa"/>
          </w:tcPr>
          <w:p w:rsidR="00A2194B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Инфраструктура, территориальное районирование и т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ристская специализация современной Беларуси</w:t>
            </w:r>
          </w:p>
          <w:p w:rsidR="00A2194B" w:rsidRDefault="00A2194B" w:rsidP="007F4732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 туристской отрасли Республики Бел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русь. Техническое состояние и сервисная составляющая инфраструктурной сети с учетом стандартов междун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родного класса.</w:t>
            </w:r>
          </w:p>
          <w:p w:rsidR="00A2194B" w:rsidRDefault="00A2194B" w:rsidP="007F4732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Туристско-рекреационные районы современной Белар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 и их специализация.</w:t>
            </w:r>
          </w:p>
          <w:p w:rsidR="00A2194B" w:rsidRDefault="00A2194B" w:rsidP="007F4732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Регионализация туристской деятельности. Туристские регионы страны. Формирование туристских зон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фильных районов.</w:t>
            </w:r>
          </w:p>
          <w:p w:rsidR="00A2194B" w:rsidRDefault="00A2194B" w:rsidP="007F4732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Создание историко-культурных комплексов локального типа. Образование групп туристско-экскурсионных 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тров международного, национального, регионального значения.</w:t>
            </w:r>
          </w:p>
          <w:p w:rsidR="004749FD" w:rsidRPr="007F4732" w:rsidRDefault="004749FD" w:rsidP="004749FD">
            <w:pPr>
              <w:pStyle w:val="a3"/>
              <w:spacing w:after="0" w:line="240" w:lineRule="auto"/>
              <w:ind w:left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2194B" w:rsidRPr="00FC5506" w:rsidRDefault="00A2194B" w:rsidP="0008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0" w:type="dxa"/>
          </w:tcPr>
          <w:p w:rsidR="00A2194B" w:rsidRPr="00FC5506" w:rsidRDefault="00A2194B" w:rsidP="0008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B35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2B2DE5" w:rsidP="00B35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A2194B" w:rsidRPr="00FC5506" w:rsidRDefault="002B2DE5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1080" w:type="dxa"/>
          </w:tcPr>
          <w:p w:rsidR="009E30F1" w:rsidRDefault="009E30F1" w:rsidP="009E3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6,7,9,</w:t>
            </w:r>
          </w:p>
          <w:p w:rsidR="009E30F1" w:rsidRDefault="009E30F1" w:rsidP="009E3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10,16,</w:t>
            </w:r>
          </w:p>
          <w:p w:rsidR="00A2194B" w:rsidRPr="007F4732" w:rsidRDefault="009E30F1" w:rsidP="009E3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24,25</w:t>
            </w: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080" w:type="dxa"/>
          </w:tcPr>
          <w:p w:rsidR="00B35D7F" w:rsidRDefault="00B35D7F" w:rsidP="00B35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Опрос на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минаре,</w:t>
            </w:r>
          </w:p>
          <w:p w:rsidR="00A2194B" w:rsidRPr="00FC5506" w:rsidRDefault="002B2DE5" w:rsidP="00B35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вый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троль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FD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IV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/13</w:t>
            </w:r>
          </w:p>
          <w:p w:rsidR="00A2194B" w:rsidRPr="00F93FDD" w:rsidRDefault="00B301F9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17/9</w:t>
            </w:r>
          </w:p>
        </w:tc>
        <w:tc>
          <w:tcPr>
            <w:tcW w:w="6349" w:type="dxa"/>
          </w:tcPr>
          <w:p w:rsidR="00A2194B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Развитие экотуризма как приоритетное направление т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ристской деятельности РБ</w:t>
            </w:r>
          </w:p>
          <w:p w:rsidR="00A2194B" w:rsidRDefault="00A2194B" w:rsidP="007F473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Стратегия устойчивого мирового развития и направл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туристской деятельности.</w:t>
            </w:r>
          </w:p>
          <w:p w:rsidR="00A2194B" w:rsidRDefault="00A2194B" w:rsidP="007F473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и признаки экотуризма. Основные виды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2194B" w:rsidRDefault="00A2194B" w:rsidP="007F473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Природно-рекреационные и культурно-исторические предпосылки развития экотуризма в Беларуси. Напра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экотуристской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A2194B" w:rsidRDefault="00A2194B" w:rsidP="007F473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Становление и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агротуризма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Формирование сферы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экономической конце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 территорий.</w:t>
            </w:r>
          </w:p>
          <w:p w:rsidR="00A2194B" w:rsidRDefault="00A2194B" w:rsidP="007F473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68" w:hanging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Ресурсный потенциал экологического туризма в Белар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 и перспективы его развития.</w:t>
            </w:r>
          </w:p>
          <w:p w:rsidR="004749FD" w:rsidRPr="007F4732" w:rsidRDefault="004749FD" w:rsidP="004749FD">
            <w:pPr>
              <w:pStyle w:val="a3"/>
              <w:spacing w:after="0" w:line="240" w:lineRule="auto"/>
              <w:ind w:left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2194B" w:rsidRPr="00FC5506" w:rsidRDefault="00A2194B" w:rsidP="0008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08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2B2DE5" w:rsidP="002B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A2194B" w:rsidRPr="00FC5506" w:rsidRDefault="002B2DE5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пособия, госуда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программы, иллюстр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тивный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териал, презент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ции, эк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курсия</w:t>
            </w:r>
          </w:p>
        </w:tc>
        <w:tc>
          <w:tcPr>
            <w:tcW w:w="1080" w:type="dxa"/>
          </w:tcPr>
          <w:p w:rsidR="009E30F1" w:rsidRDefault="009E30F1" w:rsidP="009E3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7,9,13,</w:t>
            </w:r>
          </w:p>
          <w:p w:rsidR="00A2194B" w:rsidRPr="007F4732" w:rsidRDefault="009E30F1" w:rsidP="009E3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15,20,2123,26</w:t>
            </w: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  <w:proofErr w:type="gramEnd"/>
          </w:p>
        </w:tc>
        <w:tc>
          <w:tcPr>
            <w:tcW w:w="1080" w:type="dxa"/>
          </w:tcPr>
          <w:p w:rsidR="00A2194B" w:rsidRPr="00FC5506" w:rsidRDefault="002B2DE5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Опрос на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минаре, рефер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тивная работа</w:t>
            </w:r>
          </w:p>
        </w:tc>
      </w:tr>
      <w:tr w:rsidR="00A2194B" w:rsidRPr="001E7860" w:rsidTr="008C2FAE">
        <w:tc>
          <w:tcPr>
            <w:tcW w:w="95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08297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18/–</w:t>
            </w:r>
          </w:p>
        </w:tc>
        <w:tc>
          <w:tcPr>
            <w:tcW w:w="6349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Международный туризм. Беларусь в системе мировых т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ристских связей</w:t>
            </w:r>
          </w:p>
          <w:p w:rsidR="00A2194B" w:rsidRDefault="00A2194B" w:rsidP="00FC5506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международного сотрудничества в туризме и его организационно-правовое обеспечение. 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Деятел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ность международных организаций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2194B" w:rsidRPr="00FC5506" w:rsidRDefault="00A2194B" w:rsidP="00FC5506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Туристские связи Беларуси с регионами мира и геогр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фия туристского обмена.</w:t>
            </w:r>
          </w:p>
          <w:p w:rsidR="00A2194B" w:rsidRDefault="00A2194B" w:rsidP="00FC5506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Республики Беларусь по расширению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 въездного туризма, формированию внешней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проводящей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сети, углубленного международного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трудничества в области туризма.</w:t>
            </w:r>
          </w:p>
          <w:p w:rsidR="00A2194B" w:rsidRPr="00FC5506" w:rsidRDefault="00A2194B" w:rsidP="00FC5506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Тенденции развития туризма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веке и туристская перспектива Беларуси.</w:t>
            </w:r>
          </w:p>
        </w:tc>
        <w:tc>
          <w:tcPr>
            <w:tcW w:w="900" w:type="dxa"/>
          </w:tcPr>
          <w:p w:rsidR="00A2194B" w:rsidRPr="00FC5506" w:rsidRDefault="00A2194B" w:rsidP="0008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A2194B" w:rsidRPr="00FC5506" w:rsidRDefault="00A2194B" w:rsidP="0008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2194B" w:rsidRPr="00FC5506" w:rsidRDefault="00A2194B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194B" w:rsidRPr="00FC5506" w:rsidRDefault="002B2DE5" w:rsidP="002B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A2194B" w:rsidRPr="00FC5506" w:rsidRDefault="002B2DE5" w:rsidP="002B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1080" w:type="dxa"/>
          </w:tcPr>
          <w:p w:rsidR="00A2194B" w:rsidRPr="00FC5506" w:rsidRDefault="00A2194B" w:rsidP="009E3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 w:rsidR="009E30F1">
              <w:rPr>
                <w:rFonts w:ascii="Times New Roman" w:hAnsi="Times New Roman"/>
                <w:sz w:val="24"/>
                <w:szCs w:val="24"/>
                <w:lang w:eastAsia="ru-RU"/>
              </w:rPr>
              <w:t>7,10,1118</w:t>
            </w:r>
            <w:r w:rsidRPr="00FC5506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080" w:type="dxa"/>
          </w:tcPr>
          <w:p w:rsidR="00A2194B" w:rsidRPr="00FC5506" w:rsidRDefault="002B2DE5" w:rsidP="00FC5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Рефер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тивная работа, высту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на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</w:tr>
    </w:tbl>
    <w:p w:rsidR="005E5B30" w:rsidRDefault="005E5B30" w:rsidP="00FC5506">
      <w:pPr>
        <w:jc w:val="both"/>
        <w:rPr>
          <w:rFonts w:ascii="Times New Roman" w:hAnsi="Times New Roman"/>
          <w:sz w:val="28"/>
          <w:szCs w:val="28"/>
        </w:rPr>
        <w:sectPr w:rsidR="005E5B30" w:rsidSect="005E5B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E5B30" w:rsidRPr="004904B9" w:rsidRDefault="005E5B30" w:rsidP="005E5B30">
      <w:pPr>
        <w:keepNext/>
        <w:widowControl w:val="0"/>
        <w:spacing w:before="480"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4. Информационно-методическАЯ</w:t>
      </w:r>
      <w:r w:rsidRPr="004904B9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ЧАСТЬ</w:t>
      </w:r>
    </w:p>
    <w:p w:rsidR="005E5B30" w:rsidRPr="004904B9" w:rsidRDefault="005E5B30" w:rsidP="005E5B30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4B9">
        <w:rPr>
          <w:rFonts w:ascii="Times New Roman" w:hAnsi="Times New Roman"/>
          <w:b/>
          <w:sz w:val="24"/>
          <w:szCs w:val="24"/>
          <w:lang w:eastAsia="ru-RU"/>
        </w:rPr>
        <w:t>4.1. Рекомендации по организации самостоятельной работы студентов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4904B9">
        <w:rPr>
          <w:rFonts w:ascii="Times New Roman" w:hAnsi="Times New Roman"/>
          <w:sz w:val="24"/>
          <w:szCs w:val="24"/>
          <w:lang w:val="be-BY" w:eastAsia="ru-RU"/>
        </w:rPr>
        <w:t xml:space="preserve">Выявление умения студентов анализировать, обобщать и сопоставлять теоретические материалы, делать выводы, участвовать в дискуссии, контролируется умение владения устной и письменной речью. 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val="be-BY" w:eastAsia="ru-RU"/>
        </w:rPr>
        <w:t xml:space="preserve">Для этого при организации самостоятельной работы студентов рекомендуется: </w:t>
      </w:r>
      <w:r w:rsidRPr="004904B9">
        <w:rPr>
          <w:rFonts w:ascii="Times New Roman" w:hAnsi="Times New Roman"/>
          <w:sz w:val="24"/>
          <w:szCs w:val="24"/>
          <w:lang w:eastAsia="ru-RU"/>
        </w:rPr>
        <w:t>подготовка и написание, заслуши</w:t>
      </w:r>
      <w:bookmarkStart w:id="0" w:name="_GoBack"/>
      <w:bookmarkEnd w:id="0"/>
      <w:r w:rsidRPr="004904B9">
        <w:rPr>
          <w:rFonts w:ascii="Times New Roman" w:hAnsi="Times New Roman"/>
          <w:sz w:val="24"/>
          <w:szCs w:val="24"/>
          <w:lang w:eastAsia="ru-RU"/>
        </w:rPr>
        <w:t>вание и обсуждение рефератов по предлагаемой темат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ке или по темам, вызывающим наибольший интерес у студентов; </w:t>
      </w:r>
      <w:r w:rsidRPr="004904B9">
        <w:rPr>
          <w:rFonts w:ascii="Times New Roman" w:hAnsi="Times New Roman"/>
          <w:sz w:val="24"/>
          <w:szCs w:val="24"/>
          <w:lang w:val="be-BY" w:eastAsia="ru-RU"/>
        </w:rPr>
        <w:t xml:space="preserve">проводить индивидуальные консультации со студентами для оказания им помощи в осмыслении сложных вопросов и проблем, а также в подборе учебной литературы и литературы к написанию реферативных работ; </w:t>
      </w:r>
      <w:r w:rsidRPr="004904B9">
        <w:rPr>
          <w:rFonts w:ascii="Times New Roman" w:hAnsi="Times New Roman"/>
          <w:sz w:val="24"/>
          <w:szCs w:val="24"/>
          <w:lang w:eastAsia="ru-RU"/>
        </w:rPr>
        <w:t>разработка соответствующих тем, подготовка презент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ций для участия в работе студенческой научно-технической конференции БГТУ; по ит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гам изучения курса возможно проведения олимпиады, для участия в которой рекоменд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>ется привлечение наиболее успевающих студентов.</w:t>
      </w:r>
    </w:p>
    <w:p w:rsidR="005E5B30" w:rsidRPr="004904B9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В процессе контроля самостоятельной работы студентов оценивается степень усв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ения и формирования знаний, умений и навыков, соответствующих целям и задачам ди</w:t>
      </w:r>
      <w:r w:rsidRPr="004904B9">
        <w:rPr>
          <w:rFonts w:ascii="Times New Roman" w:hAnsi="Times New Roman"/>
          <w:sz w:val="24"/>
          <w:szCs w:val="24"/>
          <w:lang w:eastAsia="ru-RU"/>
        </w:rPr>
        <w:t>с</w:t>
      </w:r>
      <w:r w:rsidRPr="004904B9">
        <w:rPr>
          <w:rFonts w:ascii="Times New Roman" w:hAnsi="Times New Roman"/>
          <w:sz w:val="24"/>
          <w:szCs w:val="24"/>
          <w:lang w:eastAsia="ru-RU"/>
        </w:rPr>
        <w:t>циплины «География и история туризма в Беларуси».</w:t>
      </w:r>
    </w:p>
    <w:p w:rsidR="005E5B30" w:rsidRPr="004904B9" w:rsidRDefault="005E5B30" w:rsidP="005E5B30">
      <w:pPr>
        <w:keepNext/>
        <w:widowControl w:val="0"/>
        <w:spacing w:before="12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904B9">
        <w:rPr>
          <w:rFonts w:ascii="Times New Roman" w:hAnsi="Times New Roman"/>
          <w:b/>
          <w:sz w:val="24"/>
          <w:szCs w:val="24"/>
          <w:lang w:eastAsia="ru-RU"/>
        </w:rPr>
        <w:t>4.2. Содержание и методика проведения индивидуальной работы</w:t>
      </w:r>
    </w:p>
    <w:p w:rsidR="005E5B30" w:rsidRDefault="005E5B3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В течение учебного года со студентами проводятся (согласно графику) индивид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>альное собеседование и консультации. К собеседованиям привлекаются студенты, кот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рые по каким-либо причинам отсутствовали на занятиях или оказались неподготовленн</w:t>
      </w:r>
      <w:r w:rsidRPr="004904B9">
        <w:rPr>
          <w:rFonts w:ascii="Times New Roman" w:hAnsi="Times New Roman"/>
          <w:sz w:val="24"/>
          <w:szCs w:val="24"/>
          <w:lang w:eastAsia="ru-RU"/>
        </w:rPr>
        <w:t>ы</w:t>
      </w:r>
      <w:r w:rsidRPr="004904B9">
        <w:rPr>
          <w:rFonts w:ascii="Times New Roman" w:hAnsi="Times New Roman"/>
          <w:sz w:val="24"/>
          <w:szCs w:val="24"/>
          <w:lang w:eastAsia="ru-RU"/>
        </w:rPr>
        <w:t>ми. Консультации проводятся с целью определения уровня подготовленности студентов, оказания им помощи в осмыслении сложных вопросов и проблем, а также в подборе уче</w:t>
      </w:r>
      <w:r w:rsidRPr="004904B9">
        <w:rPr>
          <w:rFonts w:ascii="Times New Roman" w:hAnsi="Times New Roman"/>
          <w:sz w:val="24"/>
          <w:szCs w:val="24"/>
          <w:lang w:eastAsia="ru-RU"/>
        </w:rPr>
        <w:t>б</w:t>
      </w:r>
      <w:r w:rsidRPr="004904B9">
        <w:rPr>
          <w:rFonts w:ascii="Times New Roman" w:hAnsi="Times New Roman"/>
          <w:sz w:val="24"/>
          <w:szCs w:val="24"/>
          <w:lang w:eastAsia="ru-RU"/>
        </w:rPr>
        <w:t>ной литературы и литературы к написанию реферативных работ.</w:t>
      </w:r>
    </w:p>
    <w:p w:rsidR="009F1410" w:rsidRDefault="00974F40" w:rsidP="00974F40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>
        <w:rPr>
          <w:rFonts w:ascii="Times New Roman" w:hAnsi="Times New Roman"/>
          <w:b/>
          <w:sz w:val="24"/>
          <w:szCs w:val="24"/>
          <w:lang w:val="be-BY" w:eastAsia="ru-RU"/>
        </w:rPr>
        <w:t>4.3. Методы</w:t>
      </w:r>
      <w:r w:rsidR="009F1410" w:rsidRPr="00974F40">
        <w:rPr>
          <w:rFonts w:ascii="Times New Roman" w:hAnsi="Times New Roman"/>
          <w:b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e-BY" w:eastAsia="ru-RU"/>
        </w:rPr>
        <w:t>(</w:t>
      </w:r>
      <w:r w:rsidR="009F1410" w:rsidRPr="00974F40">
        <w:rPr>
          <w:rFonts w:ascii="Times New Roman" w:hAnsi="Times New Roman"/>
          <w:b/>
          <w:sz w:val="24"/>
          <w:szCs w:val="24"/>
          <w:lang w:val="be-BY" w:eastAsia="ru-RU"/>
        </w:rPr>
        <w:t>технологии</w:t>
      </w:r>
      <w:r>
        <w:rPr>
          <w:rFonts w:ascii="Times New Roman" w:hAnsi="Times New Roman"/>
          <w:b/>
          <w:sz w:val="24"/>
          <w:szCs w:val="24"/>
          <w:lang w:val="be-BY" w:eastAsia="ru-RU"/>
        </w:rPr>
        <w:t>)</w:t>
      </w:r>
      <w:r w:rsidR="009F1410" w:rsidRPr="00974F40">
        <w:rPr>
          <w:rFonts w:ascii="Times New Roman" w:hAnsi="Times New Roman"/>
          <w:b/>
          <w:sz w:val="24"/>
          <w:szCs w:val="24"/>
          <w:lang w:val="be-BY" w:eastAsia="ru-RU"/>
        </w:rPr>
        <w:t xml:space="preserve"> обучения</w:t>
      </w:r>
    </w:p>
    <w:p w:rsidR="00974F40" w:rsidRPr="00974F40" w:rsidRDefault="00974F40" w:rsidP="00974F40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 xml:space="preserve">            Основными методами и технология обучения являются:</w:t>
      </w:r>
    </w:p>
    <w:p w:rsidR="009F1410" w:rsidRPr="00974F40" w:rsidRDefault="009F1410" w:rsidP="009F1410">
      <w:pPr>
        <w:widowControl w:val="0"/>
        <w:numPr>
          <w:ilvl w:val="0"/>
          <w:numId w:val="24"/>
        </w:numPr>
        <w:tabs>
          <w:tab w:val="clear" w:pos="1069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974F40">
        <w:rPr>
          <w:rFonts w:ascii="Times New Roman" w:hAnsi="Times New Roman"/>
          <w:sz w:val="24"/>
          <w:szCs w:val="24"/>
          <w:lang w:val="be-BY" w:eastAsia="ru-RU"/>
        </w:rPr>
        <w:t>методы проблемного обучения (проблемное изложение, частично-поисковый и исследовательский методы);</w:t>
      </w:r>
    </w:p>
    <w:p w:rsidR="009F1410" w:rsidRPr="00974F40" w:rsidRDefault="009F1410" w:rsidP="009F1410">
      <w:pPr>
        <w:widowControl w:val="0"/>
        <w:numPr>
          <w:ilvl w:val="0"/>
          <w:numId w:val="24"/>
        </w:numPr>
        <w:tabs>
          <w:tab w:val="clear" w:pos="1069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974F40">
        <w:rPr>
          <w:rFonts w:ascii="Times New Roman" w:hAnsi="Times New Roman"/>
          <w:sz w:val="24"/>
          <w:szCs w:val="24"/>
          <w:lang w:val="be-BY" w:eastAsia="ru-RU"/>
        </w:rPr>
        <w:t>личностно ориентированные (развивающие) технологии, основанные на активных формах и методах обучения («мозговой штурм», деловая и ролевая игры, дискуссия, пресс-конференция, круглый стол и др.);</w:t>
      </w:r>
    </w:p>
    <w:p w:rsidR="009F1410" w:rsidRPr="00974F40" w:rsidRDefault="009F1410" w:rsidP="009F1410">
      <w:pPr>
        <w:widowControl w:val="0"/>
        <w:numPr>
          <w:ilvl w:val="0"/>
          <w:numId w:val="24"/>
        </w:numPr>
        <w:tabs>
          <w:tab w:val="clear" w:pos="1069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974F40">
        <w:rPr>
          <w:rFonts w:ascii="Times New Roman" w:hAnsi="Times New Roman"/>
          <w:sz w:val="24"/>
          <w:szCs w:val="24"/>
          <w:lang w:val="be-BY" w:eastAsia="ru-RU"/>
        </w:rPr>
        <w:t>информационно-коммуникативные технологии, которые обеспечивают проблемно-исследовательский характер процесса обучения и активизацию самостоятельной деятельности студентов (структурированные электронные презентации для лекционных занятий, использование аудио-, видеоподдержки учебных занятий, разработка и использование на основе компьютерных и мультимедийных средств творческих заданий.</w:t>
      </w:r>
    </w:p>
    <w:p w:rsidR="006047A4" w:rsidRDefault="006047A4" w:rsidP="00974F40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</w:p>
    <w:p w:rsidR="009F1410" w:rsidRPr="00974F40" w:rsidRDefault="00974F40" w:rsidP="00974F40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be-BY" w:eastAsia="ru-RU"/>
        </w:rPr>
      </w:pPr>
      <w:r>
        <w:rPr>
          <w:rFonts w:ascii="Times New Roman" w:hAnsi="Times New Roman"/>
          <w:b/>
          <w:sz w:val="24"/>
          <w:szCs w:val="24"/>
          <w:lang w:val="be-BY" w:eastAsia="ru-RU"/>
        </w:rPr>
        <w:t xml:space="preserve">4.4. </w:t>
      </w:r>
      <w:r w:rsidR="009F1410" w:rsidRPr="00974F40">
        <w:rPr>
          <w:rFonts w:ascii="Times New Roman" w:hAnsi="Times New Roman"/>
          <w:b/>
          <w:sz w:val="24"/>
          <w:szCs w:val="24"/>
          <w:lang w:val="be-BY" w:eastAsia="ru-RU"/>
        </w:rPr>
        <w:t>Диагностика сформированности компетенций студента</w:t>
      </w:r>
    </w:p>
    <w:p w:rsidR="009F1410" w:rsidRDefault="009F141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1) Требования к осуществлению диагностики</w:t>
      </w:r>
    </w:p>
    <w:p w:rsidR="009F1410" w:rsidRDefault="009F141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Процедура диагностики сформированности компетенций студента включает следующие этапы</w:t>
      </w:r>
    </w:p>
    <w:p w:rsidR="009F1410" w:rsidRDefault="009F141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– определение объекта диагностики</w:t>
      </w:r>
    </w:p>
    <w:p w:rsidR="009F1410" w:rsidRDefault="009F141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– выявление факта учебных достижений студента с помощью критериально-ориентированных тестов и других средств диагностики</w:t>
      </w:r>
    </w:p>
    <w:p w:rsidR="009F1410" w:rsidRDefault="009F141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– измерение степени соответствия учебных достижений студента требованиям образовательного стандарта</w:t>
      </w:r>
    </w:p>
    <w:p w:rsidR="009F1410" w:rsidRDefault="009F141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– оценивание результатов соответствия учебных достижений студента требованиям образовательного стандарта.</w:t>
      </w:r>
    </w:p>
    <w:p w:rsidR="009F1410" w:rsidRDefault="009F141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lastRenderedPageBreak/>
        <w:t>2) Шкала оценок</w:t>
      </w:r>
    </w:p>
    <w:p w:rsidR="009F1410" w:rsidRDefault="009F141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Оценка учебных достижений студента на зачетах и экзаменах по дисциплинам социально-гуманитарного цикла производится по десятибальной шкале.</w:t>
      </w:r>
    </w:p>
    <w:p w:rsidR="009F1410" w:rsidRDefault="009F141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Оценка учебных достижений студентов, выполняемая поэтапно п</w:t>
      </w:r>
      <w:r w:rsidR="00974F40">
        <w:rPr>
          <w:rFonts w:ascii="Times New Roman" w:hAnsi="Times New Roman"/>
          <w:sz w:val="24"/>
          <w:szCs w:val="24"/>
          <w:lang w:val="be-BY" w:eastAsia="ru-RU"/>
        </w:rPr>
        <w:t xml:space="preserve">о конкретным </w:t>
      </w:r>
      <w:r>
        <w:rPr>
          <w:rFonts w:ascii="Times New Roman" w:hAnsi="Times New Roman"/>
          <w:sz w:val="24"/>
          <w:szCs w:val="24"/>
          <w:lang w:val="be-BY" w:eastAsia="ru-RU"/>
        </w:rPr>
        <w:t>разделам учебной дисциплины, осуществляется в соответствии с избранной учреждением образования шкалой оценок.</w:t>
      </w:r>
    </w:p>
    <w:p w:rsidR="009F1410" w:rsidRDefault="009F141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>3) Диагностический инструментарий</w:t>
      </w:r>
    </w:p>
    <w:p w:rsidR="009F1410" w:rsidRPr="009F1410" w:rsidRDefault="009F1410" w:rsidP="005E5B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 xml:space="preserve">Для диагностики сформированности компетенций студентов используются следующие основные формы и средства: </w:t>
      </w:r>
      <w:r w:rsidR="00974F40">
        <w:rPr>
          <w:rFonts w:ascii="Times New Roman" w:hAnsi="Times New Roman"/>
          <w:sz w:val="24"/>
          <w:szCs w:val="24"/>
          <w:lang w:val="be-BY" w:eastAsia="ru-RU"/>
        </w:rPr>
        <w:t xml:space="preserve">опрос на семинаре, </w:t>
      </w:r>
      <w:r>
        <w:rPr>
          <w:rFonts w:ascii="Times New Roman" w:hAnsi="Times New Roman"/>
          <w:sz w:val="24"/>
          <w:szCs w:val="24"/>
          <w:lang w:val="be-BY" w:eastAsia="ru-RU"/>
        </w:rPr>
        <w:t>тесты, контрольные работы, рефераты</w:t>
      </w:r>
      <w:r w:rsidR="00974F40">
        <w:rPr>
          <w:rFonts w:ascii="Times New Roman" w:hAnsi="Times New Roman"/>
          <w:sz w:val="24"/>
          <w:szCs w:val="24"/>
          <w:lang w:val="be-BY" w:eastAsia="ru-RU"/>
        </w:rPr>
        <w:t xml:space="preserve">, творческие индивидуальные </w:t>
      </w:r>
      <w:r w:rsidR="000237DC">
        <w:rPr>
          <w:rFonts w:ascii="Times New Roman" w:hAnsi="Times New Roman"/>
          <w:sz w:val="24"/>
          <w:szCs w:val="24"/>
          <w:lang w:val="be-BY" w:eastAsia="ru-RU"/>
        </w:rPr>
        <w:t xml:space="preserve">задания, </w:t>
      </w:r>
      <w:r w:rsidR="00974F40">
        <w:rPr>
          <w:rFonts w:ascii="Times New Roman" w:hAnsi="Times New Roman"/>
          <w:sz w:val="24"/>
          <w:szCs w:val="24"/>
          <w:lang w:val="be-BY" w:eastAsia="ru-RU"/>
        </w:rPr>
        <w:t xml:space="preserve">коллоквиум, </w:t>
      </w:r>
      <w:r w:rsidR="000237DC">
        <w:rPr>
          <w:rFonts w:ascii="Times New Roman" w:hAnsi="Times New Roman"/>
          <w:sz w:val="24"/>
          <w:szCs w:val="24"/>
          <w:lang w:val="be-BY" w:eastAsia="ru-RU"/>
        </w:rPr>
        <w:t>зпачеты</w:t>
      </w:r>
    </w:p>
    <w:p w:rsidR="005E5B30" w:rsidRPr="004904B9" w:rsidRDefault="005E5B30" w:rsidP="005E5B30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4B9">
        <w:rPr>
          <w:rFonts w:ascii="Times New Roman" w:hAnsi="Times New Roman"/>
          <w:b/>
          <w:sz w:val="24"/>
          <w:szCs w:val="24"/>
          <w:lang w:eastAsia="ru-RU"/>
        </w:rPr>
        <w:t>4.3. Тематика рефератов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Роль путешествий и туризма в становлении и развитии мировой цивилизации.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Исторические предпосылки зарождения массового туризма. Туризм в дореволюцио</w:t>
      </w:r>
      <w:r w:rsidRPr="004904B9">
        <w:rPr>
          <w:rFonts w:ascii="Times New Roman" w:hAnsi="Times New Roman"/>
          <w:sz w:val="24"/>
          <w:szCs w:val="24"/>
          <w:lang w:eastAsia="ru-RU"/>
        </w:rPr>
        <w:t>н</w:t>
      </w:r>
      <w:r w:rsidRPr="004904B9">
        <w:rPr>
          <w:rFonts w:ascii="Times New Roman" w:hAnsi="Times New Roman"/>
          <w:sz w:val="24"/>
          <w:szCs w:val="24"/>
          <w:lang w:eastAsia="ru-RU"/>
        </w:rPr>
        <w:t>ной России и Беларуси.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Организация управления туристско-экскурсионным делом в БССР в 1920–40-х гг.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Основные виды туризма и туристский комплекс Белорусской ССР в 1960–80-е годы.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Становление национального туризма Республики Беларусь: система управления, зак</w:t>
      </w:r>
      <w:r w:rsidRPr="004904B9">
        <w:rPr>
          <w:rFonts w:ascii="Times New Roman" w:hAnsi="Times New Roman"/>
          <w:sz w:val="24"/>
          <w:szCs w:val="24"/>
          <w:lang w:eastAsia="ru-RU"/>
        </w:rPr>
        <w:t>о</w:t>
      </w:r>
      <w:r w:rsidRPr="004904B9">
        <w:rPr>
          <w:rFonts w:ascii="Times New Roman" w:hAnsi="Times New Roman"/>
          <w:sz w:val="24"/>
          <w:szCs w:val="24"/>
          <w:lang w:eastAsia="ru-RU"/>
        </w:rPr>
        <w:t>нодательство, материально-технический комплекс.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Беларусь в </w:t>
      </w:r>
      <w:proofErr w:type="gramStart"/>
      <w:r w:rsidRPr="004904B9">
        <w:rPr>
          <w:rFonts w:ascii="Times New Roman" w:hAnsi="Times New Roman"/>
          <w:sz w:val="24"/>
          <w:szCs w:val="24"/>
          <w:lang w:eastAsia="ru-RU"/>
        </w:rPr>
        <w:t>Центрально-восточном</w:t>
      </w:r>
      <w:proofErr w:type="gram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туристском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мезорегионе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Европы. Геополитическое положение и перспективные направления развития туризма.</w:t>
      </w:r>
    </w:p>
    <w:p w:rsidR="005E5B30" w:rsidRPr="002F7E60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2F7E60">
        <w:rPr>
          <w:rFonts w:ascii="Times New Roman" w:hAnsi="Times New Roman"/>
          <w:spacing w:val="4"/>
          <w:sz w:val="24"/>
          <w:szCs w:val="24"/>
          <w:lang w:eastAsia="ru-RU"/>
        </w:rPr>
        <w:t xml:space="preserve">Дворцовые и </w:t>
      </w:r>
      <w:proofErr w:type="spellStart"/>
      <w:r w:rsidRPr="002F7E60">
        <w:rPr>
          <w:rFonts w:ascii="Times New Roman" w:hAnsi="Times New Roman"/>
          <w:spacing w:val="4"/>
          <w:sz w:val="24"/>
          <w:szCs w:val="24"/>
          <w:lang w:eastAsia="ru-RU"/>
        </w:rPr>
        <w:t>усадебно</w:t>
      </w:r>
      <w:proofErr w:type="spellEnd"/>
      <w:r w:rsidRPr="002F7E60">
        <w:rPr>
          <w:rFonts w:ascii="Times New Roman" w:hAnsi="Times New Roman"/>
          <w:spacing w:val="4"/>
          <w:sz w:val="24"/>
          <w:szCs w:val="24"/>
          <w:lang w:eastAsia="ru-RU"/>
        </w:rPr>
        <w:t>-парковые комплексы Беларуси как объекты туристского освоения.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Культурно-историческое наследие Беларуси и возможности разработки туристских приграничных межгосударственных проектов.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Этнографическая среда и традиционный уклад жизни в качестве объектов развития туризма.</w:t>
      </w:r>
    </w:p>
    <w:p w:rsidR="005E5B30" w:rsidRPr="002F7E60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2F7E60">
        <w:rPr>
          <w:rFonts w:ascii="Times New Roman" w:hAnsi="Times New Roman"/>
          <w:spacing w:val="4"/>
          <w:sz w:val="24"/>
          <w:szCs w:val="24"/>
          <w:lang w:eastAsia="ru-RU"/>
        </w:rPr>
        <w:t>Выдающиеся христианские места и святыни в системе экскурсионной работы Бел</w:t>
      </w:r>
      <w:r w:rsidRPr="002F7E60">
        <w:rPr>
          <w:rFonts w:ascii="Times New Roman" w:hAnsi="Times New Roman"/>
          <w:spacing w:val="4"/>
          <w:sz w:val="24"/>
          <w:szCs w:val="24"/>
          <w:lang w:eastAsia="ru-RU"/>
        </w:rPr>
        <w:t>а</w:t>
      </w:r>
      <w:r w:rsidRPr="002F7E60">
        <w:rPr>
          <w:rFonts w:ascii="Times New Roman" w:hAnsi="Times New Roman"/>
          <w:spacing w:val="4"/>
          <w:sz w:val="24"/>
          <w:szCs w:val="24"/>
          <w:lang w:eastAsia="ru-RU"/>
        </w:rPr>
        <w:t>руси.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Полиэтническая структура населения Беларуси и национальная тематика в экскурс</w:t>
      </w:r>
      <w:r w:rsidRPr="004904B9">
        <w:rPr>
          <w:rFonts w:ascii="Times New Roman" w:hAnsi="Times New Roman"/>
          <w:sz w:val="24"/>
          <w:szCs w:val="24"/>
          <w:lang w:eastAsia="ru-RU"/>
        </w:rPr>
        <w:t>и</w:t>
      </w:r>
      <w:r w:rsidRPr="004904B9">
        <w:rPr>
          <w:rFonts w:ascii="Times New Roman" w:hAnsi="Times New Roman"/>
          <w:sz w:val="24"/>
          <w:szCs w:val="24"/>
          <w:lang w:eastAsia="ru-RU"/>
        </w:rPr>
        <w:t>онно-туристской работе.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Структура культурно-исторических туристских ресурсов Беларуси. Культурно-туристские зоны Беларуси.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Развитие международного туризма в Беларуси в условиях общественно-политической трансформации в 1990-е годы.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 Природно-рекреационные ресурсы Республики Беларусь.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 Историко-культурная и социально-экономическая роль туризма.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Международное сотрудничество в области развития безопасного туризма.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Программа развития аграрного туризма в Беларуси и ее практическая реализация.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 Туризм и комплексная программа социально-экономического развития Полесья.</w:t>
      </w:r>
    </w:p>
    <w:p w:rsidR="005E5B30" w:rsidRPr="002F7E60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E60">
        <w:rPr>
          <w:rFonts w:ascii="Times New Roman" w:hAnsi="Times New Roman"/>
          <w:sz w:val="24"/>
          <w:szCs w:val="24"/>
          <w:lang w:eastAsia="ru-RU"/>
        </w:rPr>
        <w:t>Археологические памятники и объекты истории в структуре культурного наследия Б</w:t>
      </w:r>
      <w:r w:rsidRPr="002F7E60">
        <w:rPr>
          <w:rFonts w:ascii="Times New Roman" w:hAnsi="Times New Roman"/>
          <w:sz w:val="24"/>
          <w:szCs w:val="24"/>
          <w:lang w:eastAsia="ru-RU"/>
        </w:rPr>
        <w:t>е</w:t>
      </w:r>
      <w:r w:rsidRPr="002F7E60">
        <w:rPr>
          <w:rFonts w:ascii="Times New Roman" w:hAnsi="Times New Roman"/>
          <w:sz w:val="24"/>
          <w:szCs w:val="24"/>
          <w:lang w:eastAsia="ru-RU"/>
        </w:rPr>
        <w:t>ларуси.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Реализация природоохранных проектов и развитие экологического туризма в Респу</w:t>
      </w:r>
      <w:r w:rsidRPr="004904B9">
        <w:rPr>
          <w:rFonts w:ascii="Times New Roman" w:hAnsi="Times New Roman"/>
          <w:sz w:val="24"/>
          <w:szCs w:val="24"/>
          <w:lang w:eastAsia="ru-RU"/>
        </w:rPr>
        <w:t>б</w:t>
      </w:r>
      <w:r w:rsidRPr="004904B9">
        <w:rPr>
          <w:rFonts w:ascii="Times New Roman" w:hAnsi="Times New Roman"/>
          <w:sz w:val="24"/>
          <w:szCs w:val="24"/>
          <w:lang w:eastAsia="ru-RU"/>
        </w:rPr>
        <w:t>лике Беларусь.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 xml:space="preserve">Заказник «Средняя Припять» как уникальная экосистема и ресурс </w:t>
      </w:r>
      <w:proofErr w:type="spellStart"/>
      <w:r w:rsidRPr="004904B9">
        <w:rPr>
          <w:rFonts w:ascii="Times New Roman" w:hAnsi="Times New Roman"/>
          <w:sz w:val="24"/>
          <w:szCs w:val="24"/>
          <w:lang w:eastAsia="ru-RU"/>
        </w:rPr>
        <w:t>экологопознав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тельного</w:t>
      </w:r>
      <w:proofErr w:type="spellEnd"/>
      <w:r w:rsidRPr="004904B9">
        <w:rPr>
          <w:rFonts w:ascii="Times New Roman" w:hAnsi="Times New Roman"/>
          <w:sz w:val="24"/>
          <w:szCs w:val="24"/>
          <w:lang w:eastAsia="ru-RU"/>
        </w:rPr>
        <w:t xml:space="preserve"> туризма.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Водный туризм в Беларуси.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Знаменитые путешественники в истории туризма Беларуси.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Культурно-историческое наследие малых городов Беларуси.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Дорожно-транспортная инфраструктура Беларуси: история и современность.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Туристское районирование современной Беларуси. Специализация регионов.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Сущность современного этапа развития туризма и основные тенденции мирового т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>ристского движения.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Концепция «Устойчивого развития туризма в </w:t>
      </w:r>
      <w:r w:rsidRPr="004904B9">
        <w:rPr>
          <w:rFonts w:ascii="Times New Roman" w:hAnsi="Times New Roman"/>
          <w:sz w:val="24"/>
          <w:szCs w:val="24"/>
          <w:lang w:val="en-US" w:eastAsia="ru-RU"/>
        </w:rPr>
        <w:t>XXI</w:t>
      </w:r>
      <w:r w:rsidRPr="004904B9">
        <w:rPr>
          <w:rFonts w:ascii="Times New Roman" w:hAnsi="Times New Roman"/>
          <w:sz w:val="24"/>
          <w:szCs w:val="24"/>
          <w:lang w:eastAsia="ru-RU"/>
        </w:rPr>
        <w:t xml:space="preserve"> в.» и перспективы развития турис</w:t>
      </w:r>
      <w:r w:rsidRPr="004904B9">
        <w:rPr>
          <w:rFonts w:ascii="Times New Roman" w:hAnsi="Times New Roman"/>
          <w:sz w:val="24"/>
          <w:szCs w:val="24"/>
          <w:lang w:eastAsia="ru-RU"/>
        </w:rPr>
        <w:t>т</w:t>
      </w:r>
      <w:r w:rsidRPr="004904B9">
        <w:rPr>
          <w:rFonts w:ascii="Times New Roman" w:hAnsi="Times New Roman"/>
          <w:sz w:val="24"/>
          <w:szCs w:val="24"/>
          <w:lang w:eastAsia="ru-RU"/>
        </w:rPr>
        <w:t>ской отрасли Беларуси.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Туристская политика Беларуси. Государственные и национальные программы в обл</w:t>
      </w:r>
      <w:r w:rsidRPr="004904B9">
        <w:rPr>
          <w:rFonts w:ascii="Times New Roman" w:hAnsi="Times New Roman"/>
          <w:sz w:val="24"/>
          <w:szCs w:val="24"/>
          <w:lang w:eastAsia="ru-RU"/>
        </w:rPr>
        <w:t>а</w:t>
      </w:r>
      <w:r w:rsidRPr="004904B9">
        <w:rPr>
          <w:rFonts w:ascii="Times New Roman" w:hAnsi="Times New Roman"/>
          <w:sz w:val="24"/>
          <w:szCs w:val="24"/>
          <w:lang w:eastAsia="ru-RU"/>
        </w:rPr>
        <w:t>сти туризма.</w:t>
      </w:r>
    </w:p>
    <w:p w:rsidR="005E5B30" w:rsidRPr="004904B9" w:rsidRDefault="005E5B30" w:rsidP="005E5B3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4B9">
        <w:rPr>
          <w:rFonts w:ascii="Times New Roman" w:hAnsi="Times New Roman"/>
          <w:sz w:val="24"/>
          <w:szCs w:val="24"/>
          <w:lang w:eastAsia="ru-RU"/>
        </w:rPr>
        <w:t>Музейные коллекции Республики Беларусь как база внутреннего экскурсионного т</w:t>
      </w:r>
      <w:r w:rsidRPr="004904B9">
        <w:rPr>
          <w:rFonts w:ascii="Times New Roman" w:hAnsi="Times New Roman"/>
          <w:sz w:val="24"/>
          <w:szCs w:val="24"/>
          <w:lang w:eastAsia="ru-RU"/>
        </w:rPr>
        <w:t>у</w:t>
      </w:r>
      <w:r w:rsidRPr="004904B9">
        <w:rPr>
          <w:rFonts w:ascii="Times New Roman" w:hAnsi="Times New Roman"/>
          <w:sz w:val="24"/>
          <w:szCs w:val="24"/>
          <w:lang w:eastAsia="ru-RU"/>
        </w:rPr>
        <w:t>ризма. Музейно-туристская коммуникация.</w:t>
      </w:r>
    </w:p>
    <w:p w:rsidR="005E5B30" w:rsidRPr="00070A53" w:rsidRDefault="005E5B30" w:rsidP="005E5B30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0A53">
        <w:rPr>
          <w:rFonts w:ascii="Times New Roman" w:hAnsi="Times New Roman"/>
          <w:b/>
          <w:sz w:val="24"/>
          <w:szCs w:val="24"/>
          <w:lang w:eastAsia="ru-RU"/>
        </w:rPr>
        <w:t>4.5. Вопросы к зачету</w:t>
      </w:r>
    </w:p>
    <w:p w:rsidR="005E5B30" w:rsidRDefault="005E5B30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Понятие туризма как вида путешествия. Цели и функции туризма.</w:t>
      </w:r>
    </w:p>
    <w:p w:rsidR="005E5B30" w:rsidRDefault="005E5B30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Классификация туризма: типы, категории и виды.</w:t>
      </w:r>
    </w:p>
    <w:p w:rsidR="005E5B30" w:rsidRPr="00182F32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182F32">
        <w:rPr>
          <w:rFonts w:ascii="Times New Roman" w:hAnsi="Times New Roman"/>
          <w:spacing w:val="4"/>
          <w:sz w:val="24"/>
          <w:szCs w:val="24"/>
          <w:lang w:eastAsia="ru-RU"/>
        </w:rPr>
        <w:t>3. Историческая роль путешествий в развитии человечества. Периодизация истории туризма.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Социально-экономическая характеристика современного туризма.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Территориальная организация мирового туристского движения. Туристские потоки и туристские центры.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Туристское территориальное районирование.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Туристские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макрорегионы мира. Типол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гия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мезорегионов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Виды древней миграции человека. Миграционные перемещения и освоение территории Беларуси в эпоху первобытности.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Колонизационное движение и торговые походы на землях Беларуси в Средние века.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Роль религиозного паломничества на Руси. Путешествие в Иерусалим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Полоцкой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Формирование системы водного и сухопутного сообщения на белорусских землях в </w:t>
      </w:r>
      <w:r>
        <w:rPr>
          <w:rFonts w:ascii="Times New Roman" w:hAnsi="Times New Roman"/>
          <w:sz w:val="24"/>
          <w:szCs w:val="24"/>
          <w:lang w:val="en-US" w:eastAsia="ru-RU"/>
        </w:rPr>
        <w:t>XIII</w:t>
      </w:r>
      <w:r w:rsidRPr="005F05B4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val="en-US" w:eastAsia="ru-RU"/>
        </w:rPr>
        <w:t>XVII</w:t>
      </w:r>
      <w:r>
        <w:rPr>
          <w:rFonts w:ascii="Times New Roman" w:hAnsi="Times New Roman"/>
          <w:sz w:val="24"/>
          <w:szCs w:val="24"/>
          <w:lang w:eastAsia="ru-RU"/>
        </w:rPr>
        <w:t xml:space="preserve"> вв.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Культурно-образовательные путешествия и начало познания туристского потенциала белорусских земель в эпоху Ренессанса.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Усиление научно-познавательной функции путешествия в Новое время. Знаменитые путешественники Беларуси.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Развитие туристского движения в Европе. Возникновение туристических организаций и форм элитарного туризма в </w:t>
      </w:r>
      <w:r>
        <w:rPr>
          <w:rFonts w:ascii="Times New Roman" w:hAnsi="Times New Roman"/>
          <w:sz w:val="24"/>
          <w:szCs w:val="24"/>
          <w:lang w:val="en-US" w:eastAsia="ru-RU"/>
        </w:rPr>
        <w:t>XIX</w:t>
      </w:r>
      <w:r>
        <w:rPr>
          <w:rFonts w:ascii="Times New Roman" w:hAnsi="Times New Roman"/>
          <w:sz w:val="24"/>
          <w:szCs w:val="24"/>
          <w:lang w:eastAsia="ru-RU"/>
        </w:rPr>
        <w:t xml:space="preserve"> в.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Формирование предпосылок и становление элементов культурно-образовательного, научно-познавательного, религиозного, лечебного туризма в России </w:t>
      </w:r>
      <w:r>
        <w:rPr>
          <w:rFonts w:ascii="Times New Roman" w:hAnsi="Times New Roman"/>
          <w:sz w:val="24"/>
          <w:szCs w:val="24"/>
          <w:lang w:val="en-US" w:eastAsia="ru-RU"/>
        </w:rPr>
        <w:t>XVIII</w:t>
      </w:r>
      <w:r w:rsidRPr="005F05B4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val="en-US" w:eastAsia="ru-RU"/>
        </w:rPr>
        <w:t>XIX</w:t>
      </w:r>
      <w:r>
        <w:rPr>
          <w:rFonts w:ascii="Times New Roman" w:hAnsi="Times New Roman"/>
          <w:sz w:val="24"/>
          <w:szCs w:val="24"/>
          <w:lang w:eastAsia="ru-RU"/>
        </w:rPr>
        <w:t xml:space="preserve"> вв.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 Становление организационного туризма и туристско-экскурсионных обществ в Ро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сийской Империи. Кругосветные путешествия туристов.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16. Формирование туристской инфраструктуры и социально-экономических предпосылок туризма на Беларуси в </w:t>
      </w:r>
      <w:r>
        <w:rPr>
          <w:rFonts w:ascii="Times New Roman" w:hAnsi="Times New Roman"/>
          <w:sz w:val="24"/>
          <w:szCs w:val="24"/>
          <w:lang w:val="en-US" w:eastAsia="ru-RU"/>
        </w:rPr>
        <w:t>XIX</w:t>
      </w:r>
      <w:r>
        <w:rPr>
          <w:rFonts w:ascii="Times New Roman" w:hAnsi="Times New Roman"/>
          <w:sz w:val="24"/>
          <w:szCs w:val="24"/>
          <w:lang w:eastAsia="ru-RU"/>
        </w:rPr>
        <w:t xml:space="preserve"> в.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17. Начало туристско-экскурсионной деятельности в Беларуси. Периодизация истории б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лорусского туризма.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 Организационное и идейное становление советского туризма.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19. Создание и деятельность Всесоюзного общества пролетарского туризма и экскурсий (ОПТЭ).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20. Туризм в СССР под руководством профсоюзов.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 Цели, задачи и основные формы советского туризма.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22.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Краеведческо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-экскурсионный туризм БССР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1920-х гг.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 Деятельность ОПТЭ в Белорусской ССР.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 Туристско-экскурсионная деятельность в Белорусской ССР под руководством про</w:t>
      </w:r>
      <w:r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союзов. Система управления и материально-техническая база.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25. Становление и развитие детско-школьного туризма в Белорусской ССР.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26. Молодежный туризм в БССР.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27. Организация самодеятельного туризма в Белорусской ССР.</w:t>
      </w:r>
    </w:p>
    <w:p w:rsidR="005E5B30" w:rsidRPr="00182F32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182F32">
        <w:rPr>
          <w:rFonts w:ascii="Times New Roman" w:hAnsi="Times New Roman"/>
          <w:spacing w:val="4"/>
          <w:sz w:val="24"/>
          <w:szCs w:val="24"/>
          <w:lang w:eastAsia="ru-RU"/>
        </w:rPr>
        <w:t>28. Состояние туристской сферы Беларуси в первой половине 1990-х гг. Проблемы и задачи.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29. Формирование управленческой структуры и законодательной основы туристской де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тельности в 1995–2005 гг.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30. Программная стратегия развития национального туризма Беларуси в 2001–2005 гг.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31. Туристский потенциал природно-рекреационных ресурсов Республики Беларусь.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32. Понятие культурного ландшафта. Структура и основные типы особо охраняемых пр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родных территорий (ООПТ).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33. Государственная политика по расширению возможностей культурно-познавательной туристской рекреации.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34. Структура культурно-исторических ценностей Республики Беларусь.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35. Инфраструктура туристского комплекса Республики Беларусь.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36. Понятие, признаки, виды экологического туризма.</w:t>
      </w:r>
    </w:p>
    <w:p w:rsidR="005E5B30" w:rsidRPr="00182F32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pacing w:val="4"/>
          <w:sz w:val="24"/>
          <w:szCs w:val="24"/>
          <w:lang w:eastAsia="ru-RU"/>
        </w:rPr>
      </w:pPr>
      <w:r w:rsidRPr="00182F32">
        <w:rPr>
          <w:rFonts w:ascii="Times New Roman" w:hAnsi="Times New Roman"/>
          <w:spacing w:val="4"/>
          <w:sz w:val="24"/>
          <w:szCs w:val="24"/>
          <w:lang w:eastAsia="ru-RU"/>
        </w:rPr>
        <w:t xml:space="preserve">37. Предпосылки, направления и перспективы развития </w:t>
      </w:r>
      <w:proofErr w:type="spellStart"/>
      <w:r w:rsidRPr="00182F32">
        <w:rPr>
          <w:rFonts w:ascii="Times New Roman" w:hAnsi="Times New Roman"/>
          <w:spacing w:val="4"/>
          <w:sz w:val="24"/>
          <w:szCs w:val="24"/>
          <w:lang w:eastAsia="ru-RU"/>
        </w:rPr>
        <w:t>агроэкотуризма</w:t>
      </w:r>
      <w:proofErr w:type="spellEnd"/>
      <w:r w:rsidRPr="00182F32">
        <w:rPr>
          <w:rFonts w:ascii="Times New Roman" w:hAnsi="Times New Roman"/>
          <w:spacing w:val="4"/>
          <w:sz w:val="24"/>
          <w:szCs w:val="24"/>
          <w:lang w:eastAsia="ru-RU"/>
        </w:rPr>
        <w:t xml:space="preserve"> в Республике Беларусь.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38. Музейные коллекции Республики Беларусь как база внутреннего экскурсионного т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ризма.</w:t>
      </w:r>
    </w:p>
    <w:p w:rsidR="005E5B30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39. Туристское районирование современной Беларуси. Основные районы, регионы, т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ристско-экскурсионные зоны.</w:t>
      </w:r>
    </w:p>
    <w:p w:rsidR="005E5B30" w:rsidRPr="00591D18" w:rsidRDefault="005E5B30" w:rsidP="005E5B30">
      <w:pPr>
        <w:widowControl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40. Основные тенденции развития туризма в </w:t>
      </w:r>
      <w:r>
        <w:rPr>
          <w:rFonts w:ascii="Times New Roman" w:hAnsi="Times New Roman"/>
          <w:sz w:val="24"/>
          <w:szCs w:val="24"/>
          <w:lang w:val="en-US" w:eastAsia="ru-RU"/>
        </w:rPr>
        <w:t>XXI</w:t>
      </w:r>
      <w:r>
        <w:rPr>
          <w:rFonts w:ascii="Times New Roman" w:hAnsi="Times New Roman"/>
          <w:sz w:val="24"/>
          <w:szCs w:val="24"/>
          <w:lang w:eastAsia="ru-RU"/>
        </w:rPr>
        <w:t xml:space="preserve"> веке и перспективы туристской деятел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>ности в Республике Беларусь.</w:t>
      </w:r>
    </w:p>
    <w:p w:rsidR="004749FD" w:rsidRDefault="004749FD" w:rsidP="005E5B30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47A4" w:rsidRPr="006047A4" w:rsidRDefault="006047A4" w:rsidP="005E5B30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5EE7" w:rsidRPr="006047A4" w:rsidRDefault="00C9611E" w:rsidP="00BC5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47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4.6. Список рекомендуемой литературы</w:t>
      </w:r>
    </w:p>
    <w:p w:rsidR="00BC5EE7" w:rsidRPr="00BC5EE7" w:rsidRDefault="00BC5EE7" w:rsidP="00BC5E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1134"/>
      </w:tblGrid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№№ </w:t>
            </w:r>
            <w:proofErr w:type="spellStart"/>
            <w:r w:rsidRPr="00BC5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Авторы и название учебников и учебных пособий, год издания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экз. в библ. БГТУ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C070CE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070C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Основная литература</w:t>
            </w:r>
          </w:p>
          <w:p w:rsidR="00BC5EE7" w:rsidRPr="00BC5EE7" w:rsidRDefault="00BC5EE7" w:rsidP="00C9611E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Дворниченко, В. В. Развитие туризма в СССР (1917–1983 гг.) / В. В. Дворн</w:t>
            </w: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ченко. – М.,: Герда, 2007.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BC5EE7" w:rsidRPr="00BC5EE7" w:rsidRDefault="00BC5EE7" w:rsidP="00C9611E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Долженко, Г. П. История туризма в дореволюционной России и СССР / Г. П. Долженко.  – Ростов н/Д..: изд-во Ростов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н-та, 1988.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BC5EE7" w:rsidRPr="00BC5EE7" w:rsidRDefault="00BC5EE7" w:rsidP="00C9611E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pacing w:val="40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Ефременко, Е. В. Туризм в БССР: История, проблемы, перспективы / Е. В. Ефременко.  – Минск: БГУ, 1981.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976639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BC5EE7" w:rsidRPr="00BC5EE7" w:rsidRDefault="00BC5EE7" w:rsidP="00C9611E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Локотко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А. И. Историко-культурные регионы Беларуси / А. И.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Локотко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  – Минск: ЕГУ, 2002. – 226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976639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BC5EE7" w:rsidRPr="00BC5EE7" w:rsidRDefault="00BC5EE7" w:rsidP="00C9611E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Локотко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А. И. Историко-культурные ландшафты Беларуси / А. И.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Локотко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 – Минск: Белорусская наука, 2006. – 470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BC5EE7" w:rsidRPr="00BC5EE7" w:rsidRDefault="00BC5EE7" w:rsidP="00C9611E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pacing w:val="40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Пирожник, И. И. Основы географии туризма и экскурсионного обслуживания / И. И. Пирожник. – Минск: 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Университетское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, 1985. – 253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BC5EE7" w:rsidRPr="00BC5EE7" w:rsidRDefault="00BC5EE7" w:rsidP="00C9611E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Решетников, Д. Г. География туризма Республики Беларусь: учеб-метод. п</w:t>
            </w: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собие / Д. Г. Решетников. – Минск: Четыре четверти, 2011. – 320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left="33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Шаповал Г. Ф. История туризма. – Минск: РИВШ, 2004. – 260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:rsidR="00BC5EE7" w:rsidRPr="00BC5EE7" w:rsidRDefault="00BC5EE7" w:rsidP="00C9611E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Якуш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, Н. М. История и география туризма в Беларуси: учеб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особие / Н. М.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Якуш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 – Минск: БГТУ, 2012. – 213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976639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C9611E" w:rsidRDefault="00C9611E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070CE">
            <w:pPr>
              <w:keepNext/>
              <w:widowControl w:val="0"/>
              <w:spacing w:before="120"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Дополнительная</w:t>
            </w:r>
          </w:p>
          <w:p w:rsidR="00BC5EE7" w:rsidRPr="00BC5EE7" w:rsidRDefault="00BC5EE7" w:rsidP="00C9611E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Гайдукевич, Л. М. Международный туризм в системе взаимодействия стран Центральной и Восточной Европы в конце ХХ – начале </w:t>
            </w:r>
            <w:r w:rsidRPr="00C070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 / Л. М. Р</w:t>
            </w: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шетников. – Минск: изд-во «Четыре четверти», 2007. – 300 с.</w:t>
            </w:r>
          </w:p>
        </w:tc>
        <w:tc>
          <w:tcPr>
            <w:tcW w:w="1134" w:type="dxa"/>
            <w:shd w:val="clear" w:color="auto" w:fill="auto"/>
          </w:tcPr>
          <w:p w:rsid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47A4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47A4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:rsidR="00BC5EE7" w:rsidRPr="00BC5EE7" w:rsidRDefault="00BC5EE7" w:rsidP="00C961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pacing w:val="40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программа развития туризма в Республике Беларусь на 2011–2015 гг. – Минск: Министерство спорта и туризма РБ, 2012.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:rsidR="00BC5EE7" w:rsidRPr="00BC5EE7" w:rsidRDefault="00BC5EE7" w:rsidP="00C961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pacing w:val="40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Закон Республики Беларусь «О туризме», 25 ноября 1999 г. № 326-3, с изм. и доп. от 15 декабря 2003 г. № 257-3 / Нац. Реестр правовых актов Республики Беларусь. – 1999. – № 95, 2/101; 2003. – № 141, 2/106.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Кокорев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Ю. М. Туризм – школа воспитания / Ю. М.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Кокорев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 – Минск: Полымя, 1982.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976639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программа развития туризма Республики Беларусь на 2001–2005 гг. – Минск: Министерство спорта и туризма Республики Беларусь, национальное агентство по туризму Республики Беларусь, 2000. – 69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программа развития туризма Республики Беларусь на 2006–2010 гг. – Минск: Министерство спорта и туризма Республики Беларусь, национальное агентство по туризму Республики Беларусь, 2005. – 57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C5E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программа развития туризма Республики Беларусь на 2008–2010 гг. – Минск: Министерство спорта и туризма Республики Беларусь, национальное агентство по туризму Республики Беларусь, 2008. – 199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C5E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Решетников, Д. Г. Международный туризм в системе внешней торговли Бел</w:t>
            </w: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руси: учеб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особие / Д. Г. Решетников. – Минск, БГУ, 2004. – 194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C5E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Соколова, М. В. История туризма: учеб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особие / М. В. Соколова. – М</w:t>
            </w:r>
            <w:r w:rsidR="00976639"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.: изд-во центр «Академия», 2002</w:t>
            </w: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 – 352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976639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Стратегия устойчивого развития экологического туризма в Беларуси / Л. М. Гайдукевич [и др.]; 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общ. Ред. Л. М</w:t>
            </w:r>
            <w:r w:rsidR="00976639"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 Гайдукевич. – Минск: ЕГУ, 2008</w:t>
            </w: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 – 120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976639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C5E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Тарасенок, А. И. Экологический туризм и рекреационное природопользование в Беларуси / А. И. Тарасенок.  – Минск: ЕГУ, 2003. – 120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976639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C5E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Туристическая мозаика Беларуси /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редкол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.: А. И.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Локотко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[и др.];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научн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ред. А. И.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Локотко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Минск: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 наука, 2011. – 640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976639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C5E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Туристские регионы Беларуси /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редкол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.: Г. П. Пашкевич [и др.]; под общ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И.И. Пирожника. – Минск: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БелЭн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, 2008. – 6080 с.: ил.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976639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C5E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Туристские энциклопедия Беларуси / З. Я. Андриевская [и др.]; под общ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И. И. Пирожника. – Минск: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БелЭн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, 2007.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976639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C5E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Федорук, А. Т. Садово-парковое искусство Беларуси / А. Т. Федорук. – Минск,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Ураджай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, 1989. – 247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976639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C5E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Шимова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, О. С. Основы устойчивого туризма: учеб</w:t>
            </w:r>
            <w:proofErr w:type="gram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пособие / О. С.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Шимова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 – Минск: БГЭУ, 2011.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070CE" w:rsidRPr="00BC5EE7" w:rsidTr="00C070CE">
        <w:tc>
          <w:tcPr>
            <w:tcW w:w="534" w:type="dxa"/>
            <w:shd w:val="clear" w:color="auto" w:fill="auto"/>
          </w:tcPr>
          <w:p w:rsidR="00BC5EE7" w:rsidRPr="00BC5EE7" w:rsidRDefault="00BC5EE7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C5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C5E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BC5EE7" w:rsidRPr="00C070CE" w:rsidRDefault="00BC5EE7" w:rsidP="00C9611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Чантурия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В.А. Памятники и памятные места Беларуси / В. А. </w:t>
            </w:r>
            <w:proofErr w:type="spellStart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Чантурия</w:t>
            </w:r>
            <w:proofErr w:type="spellEnd"/>
            <w:r w:rsidRPr="00C070CE">
              <w:rPr>
                <w:rFonts w:ascii="Times New Roman" w:hAnsi="Times New Roman"/>
                <w:sz w:val="24"/>
                <w:szCs w:val="24"/>
                <w:lang w:eastAsia="ru-RU"/>
              </w:rPr>
              <w:t>. – Смоленск: Русич, 2007. – 416 с.</w:t>
            </w:r>
          </w:p>
        </w:tc>
        <w:tc>
          <w:tcPr>
            <w:tcW w:w="1134" w:type="dxa"/>
            <w:shd w:val="clear" w:color="auto" w:fill="auto"/>
          </w:tcPr>
          <w:p w:rsidR="00BC5EE7" w:rsidRPr="00BC5EE7" w:rsidRDefault="006047A4" w:rsidP="00C0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BC5EE7" w:rsidRPr="00BC5EE7" w:rsidRDefault="00BC5EE7" w:rsidP="00BC5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9FD" w:rsidRDefault="004749FD" w:rsidP="005E5B30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49FD" w:rsidRDefault="004749FD" w:rsidP="005E5B30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5B30" w:rsidRPr="004904B9" w:rsidRDefault="005E5B30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5B30" w:rsidRDefault="005E5B30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11E" w:rsidRPr="004904B9" w:rsidRDefault="00C9611E" w:rsidP="005E5B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2CF0" w:rsidRDefault="00DD2CF0" w:rsidP="00DD2C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11E" w:rsidRPr="00DD2CF0" w:rsidRDefault="00C9611E" w:rsidP="00DD2C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CF0" w:rsidRPr="00DD2CF0" w:rsidRDefault="00DD2CF0" w:rsidP="00DD2C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F0">
        <w:rPr>
          <w:rFonts w:ascii="Times New Roman" w:eastAsia="Times New Roman" w:hAnsi="Times New Roman"/>
          <w:sz w:val="24"/>
          <w:szCs w:val="24"/>
          <w:lang w:eastAsia="ru-RU"/>
        </w:rPr>
        <w:t>ПРОТОКОЛ СОГЛАСОВАНИЯ УЧЕБНОЙ ПРОГРАММЫ</w:t>
      </w:r>
    </w:p>
    <w:p w:rsidR="00DD2CF0" w:rsidRPr="00DD2CF0" w:rsidRDefault="00DD2CF0" w:rsidP="00DD2C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F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ИЗУЧАЕМОЙ УЧЕБНОЙ ДИСЦИПЛИНЕ</w:t>
      </w:r>
    </w:p>
    <w:p w:rsidR="00DD2CF0" w:rsidRPr="00DD2CF0" w:rsidRDefault="00DD2CF0" w:rsidP="00DD2C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F0">
        <w:rPr>
          <w:rFonts w:ascii="Times New Roman" w:eastAsia="Times New Roman" w:hAnsi="Times New Roman"/>
          <w:sz w:val="24"/>
          <w:szCs w:val="24"/>
          <w:lang w:eastAsia="ru-RU"/>
        </w:rPr>
        <w:t>С ДРУГИМИ ДИСЦИПЛИНАМИ СПЕЦИАЛЬНОСТИ</w:t>
      </w:r>
    </w:p>
    <w:p w:rsidR="00DD2CF0" w:rsidRPr="00DD2CF0" w:rsidRDefault="00DD2CF0" w:rsidP="00DD2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653"/>
        <w:gridCol w:w="3308"/>
        <w:gridCol w:w="2410"/>
      </w:tblGrid>
      <w:tr w:rsidR="00DD2CF0" w:rsidRPr="00DD2CF0" w:rsidTr="00974F40">
        <w:tc>
          <w:tcPr>
            <w:tcW w:w="2307" w:type="dxa"/>
          </w:tcPr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дисциплины,</w:t>
            </w:r>
          </w:p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которой</w:t>
            </w:r>
          </w:p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соглас</w:t>
            </w: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653" w:type="dxa"/>
          </w:tcPr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кафедры</w:t>
            </w:r>
          </w:p>
        </w:tc>
        <w:tc>
          <w:tcPr>
            <w:tcW w:w="3308" w:type="dxa"/>
          </w:tcPr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</w:t>
            </w:r>
          </w:p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изменениях в содержании учебной программы</w:t>
            </w:r>
          </w:p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изучаемой учебной</w:t>
            </w:r>
          </w:p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дисциплине</w:t>
            </w:r>
          </w:p>
        </w:tc>
        <w:tc>
          <w:tcPr>
            <w:tcW w:w="2410" w:type="dxa"/>
          </w:tcPr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Решение, принятое кафедрой, разраб</w:t>
            </w: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тавшей учебную программу (с указ</w:t>
            </w: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даты и номера протокола)</w:t>
            </w:r>
          </w:p>
        </w:tc>
      </w:tr>
      <w:tr w:rsidR="00DD2CF0" w:rsidRPr="00DD2CF0" w:rsidTr="00974F40">
        <w:tc>
          <w:tcPr>
            <w:tcW w:w="2307" w:type="dxa"/>
          </w:tcPr>
          <w:p w:rsidR="00DD2CF0" w:rsidRPr="00DD2CF0" w:rsidRDefault="00C9611E" w:rsidP="00C9611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модуль «Философия»</w:t>
            </w:r>
          </w:p>
        </w:tc>
        <w:tc>
          <w:tcPr>
            <w:tcW w:w="1653" w:type="dxa"/>
          </w:tcPr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Кафедра </w:t>
            </w:r>
          </w:p>
          <w:p w:rsidR="00C9611E" w:rsidRDefault="00C9611E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философии </w:t>
            </w:r>
          </w:p>
          <w:p w:rsidR="00DD2CF0" w:rsidRPr="00DD2CF0" w:rsidRDefault="00C9611E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права</w:t>
            </w:r>
          </w:p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</w:tcPr>
          <w:p w:rsidR="00DD2CF0" w:rsidRPr="00DD2CF0" w:rsidRDefault="00DD2CF0" w:rsidP="00DD2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2CF0" w:rsidRPr="00DD2CF0" w:rsidRDefault="00DD2CF0" w:rsidP="00DD2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2CF0" w:rsidRPr="00DD2CF0" w:rsidRDefault="00DD2CF0" w:rsidP="00C96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2CF0" w:rsidRPr="00DD2CF0" w:rsidRDefault="00C9611E" w:rsidP="00DD2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_______________________</w:t>
            </w:r>
          </w:p>
          <w:p w:rsidR="00DD2CF0" w:rsidRPr="00DD2CF0" w:rsidRDefault="00DD2CF0" w:rsidP="00DD2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2CF0" w:rsidRPr="00DD2CF0" w:rsidRDefault="00C9611E" w:rsidP="00DD2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(П.М. Бурак)</w:t>
            </w:r>
          </w:p>
          <w:p w:rsidR="00DD2CF0" w:rsidRPr="00DD2CF0" w:rsidRDefault="00C9611E" w:rsidP="00C96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DD2CF0" w:rsidRPr="00DD2CF0" w:rsidRDefault="00DD2CF0" w:rsidP="00DD2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2CF0" w:rsidRPr="00DD2CF0" w:rsidRDefault="00DD2CF0" w:rsidP="00DD2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D2CF0" w:rsidRPr="00DD2CF0" w:rsidRDefault="00DD2CF0" w:rsidP="00DD2CF0">
            <w:pPr>
              <w:keepNext/>
              <w:spacing w:before="120"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Программу </w:t>
            </w:r>
          </w:p>
          <w:p w:rsidR="00DD2CF0" w:rsidRPr="00DD2CF0" w:rsidRDefault="00DD2CF0" w:rsidP="00DD2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утвердить</w:t>
            </w:r>
          </w:p>
          <w:p w:rsidR="00DD2CF0" w:rsidRPr="00DD2CF0" w:rsidRDefault="00C070CE" w:rsidP="00DD2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12</w:t>
            </w:r>
          </w:p>
          <w:p w:rsidR="00DD2CF0" w:rsidRPr="00DD2CF0" w:rsidRDefault="00C070CE" w:rsidP="00DD2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23.06.2014 г.</w:t>
            </w:r>
          </w:p>
        </w:tc>
      </w:tr>
    </w:tbl>
    <w:p w:rsidR="005E5B30" w:rsidRPr="00FC5506" w:rsidRDefault="005E5B30" w:rsidP="00FC5506">
      <w:pPr>
        <w:jc w:val="both"/>
        <w:rPr>
          <w:rFonts w:ascii="Times New Roman" w:hAnsi="Times New Roman"/>
          <w:sz w:val="28"/>
          <w:szCs w:val="28"/>
        </w:rPr>
      </w:pPr>
    </w:p>
    <w:sectPr w:rsidR="005E5B30" w:rsidRPr="00FC5506" w:rsidSect="005E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716"/>
    <w:multiLevelType w:val="hybridMultilevel"/>
    <w:tmpl w:val="A1CED9E2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04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D0E077F"/>
    <w:multiLevelType w:val="hybridMultilevel"/>
    <w:tmpl w:val="ECF4D804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997FDC"/>
    <w:multiLevelType w:val="hybridMultilevel"/>
    <w:tmpl w:val="E90A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AC0B95"/>
    <w:multiLevelType w:val="hybridMultilevel"/>
    <w:tmpl w:val="9844F794"/>
    <w:lvl w:ilvl="0" w:tplc="8BE8DD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D334241"/>
    <w:multiLevelType w:val="hybridMultilevel"/>
    <w:tmpl w:val="0438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C7193C"/>
    <w:multiLevelType w:val="hybridMultilevel"/>
    <w:tmpl w:val="106E875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175B7F"/>
    <w:multiLevelType w:val="hybridMultilevel"/>
    <w:tmpl w:val="E034E85A"/>
    <w:lvl w:ilvl="0" w:tplc="FFFFFFFF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D605C9"/>
    <w:multiLevelType w:val="hybridMultilevel"/>
    <w:tmpl w:val="41A6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A945FF"/>
    <w:multiLevelType w:val="hybridMultilevel"/>
    <w:tmpl w:val="54966AC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B87812"/>
    <w:multiLevelType w:val="hybridMultilevel"/>
    <w:tmpl w:val="44ACE07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F87C2D"/>
    <w:multiLevelType w:val="hybridMultilevel"/>
    <w:tmpl w:val="67B60B52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A17A9C"/>
    <w:multiLevelType w:val="hybridMultilevel"/>
    <w:tmpl w:val="6D003A06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E57F5B"/>
    <w:multiLevelType w:val="hybridMultilevel"/>
    <w:tmpl w:val="EDEAE01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412F73"/>
    <w:multiLevelType w:val="hybridMultilevel"/>
    <w:tmpl w:val="90F23254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E75E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E378AA"/>
    <w:multiLevelType w:val="singleLevel"/>
    <w:tmpl w:val="C14ADB9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">
    <w:nsid w:val="6000319E"/>
    <w:multiLevelType w:val="hybridMultilevel"/>
    <w:tmpl w:val="CC18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7F3D37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>
    <w:nsid w:val="63544E30"/>
    <w:multiLevelType w:val="hybridMultilevel"/>
    <w:tmpl w:val="8EE8FEE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CA17DF"/>
    <w:multiLevelType w:val="hybridMultilevel"/>
    <w:tmpl w:val="2D92B16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CF17B3"/>
    <w:multiLevelType w:val="hybridMultilevel"/>
    <w:tmpl w:val="0D5A9F4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69318E"/>
    <w:multiLevelType w:val="hybridMultilevel"/>
    <w:tmpl w:val="17E2B036"/>
    <w:lvl w:ilvl="0" w:tplc="FFFFFFFF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654657"/>
    <w:multiLevelType w:val="hybridMultilevel"/>
    <w:tmpl w:val="74927AC4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3F6813"/>
    <w:multiLevelType w:val="hybridMultilevel"/>
    <w:tmpl w:val="D23AB198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9811C3"/>
    <w:multiLevelType w:val="hybridMultilevel"/>
    <w:tmpl w:val="0E3A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070D5A"/>
    <w:multiLevelType w:val="hybridMultilevel"/>
    <w:tmpl w:val="C33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 w:numId="19">
    <w:abstractNumId w:val="17"/>
  </w:num>
  <w:num w:numId="20">
    <w:abstractNumId w:val="25"/>
  </w:num>
  <w:num w:numId="21">
    <w:abstractNumId w:val="5"/>
  </w:num>
  <w:num w:numId="22">
    <w:abstractNumId w:val="26"/>
  </w:num>
  <w:num w:numId="23">
    <w:abstractNumId w:val="3"/>
  </w:num>
  <w:num w:numId="24">
    <w:abstractNumId w:val="4"/>
  </w:num>
  <w:num w:numId="25">
    <w:abstractNumId w:val="16"/>
  </w:num>
  <w:num w:numId="26">
    <w:abstractNumId w:val="18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2B4"/>
    <w:rsid w:val="000237DC"/>
    <w:rsid w:val="00081BE9"/>
    <w:rsid w:val="00082978"/>
    <w:rsid w:val="001E7860"/>
    <w:rsid w:val="00212152"/>
    <w:rsid w:val="002B2DE5"/>
    <w:rsid w:val="004378C9"/>
    <w:rsid w:val="004749FD"/>
    <w:rsid w:val="00492817"/>
    <w:rsid w:val="00521B5D"/>
    <w:rsid w:val="00560D15"/>
    <w:rsid w:val="005D0DF4"/>
    <w:rsid w:val="005E5B30"/>
    <w:rsid w:val="006047A4"/>
    <w:rsid w:val="007C2F86"/>
    <w:rsid w:val="007F4732"/>
    <w:rsid w:val="00804346"/>
    <w:rsid w:val="0084240F"/>
    <w:rsid w:val="008C2FAE"/>
    <w:rsid w:val="00943FCB"/>
    <w:rsid w:val="00974F40"/>
    <w:rsid w:val="00976639"/>
    <w:rsid w:val="009E30F1"/>
    <w:rsid w:val="009F1410"/>
    <w:rsid w:val="009F3C17"/>
    <w:rsid w:val="00A2118E"/>
    <w:rsid w:val="00A2194B"/>
    <w:rsid w:val="00AD636A"/>
    <w:rsid w:val="00B301F9"/>
    <w:rsid w:val="00B35D7F"/>
    <w:rsid w:val="00B96290"/>
    <w:rsid w:val="00BC5EE7"/>
    <w:rsid w:val="00C070CE"/>
    <w:rsid w:val="00C21EDD"/>
    <w:rsid w:val="00C9611E"/>
    <w:rsid w:val="00DD2CF0"/>
    <w:rsid w:val="00DE4715"/>
    <w:rsid w:val="00E337BA"/>
    <w:rsid w:val="00EC32B4"/>
    <w:rsid w:val="00F012FC"/>
    <w:rsid w:val="00F02991"/>
    <w:rsid w:val="00F93FDD"/>
    <w:rsid w:val="00F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152"/>
    <w:pPr>
      <w:ind w:left="720"/>
      <w:contextualSpacing/>
    </w:pPr>
  </w:style>
  <w:style w:type="table" w:styleId="a4">
    <w:name w:val="Table Grid"/>
    <w:basedOn w:val="a1"/>
    <w:uiPriority w:val="59"/>
    <w:locked/>
    <w:rsid w:val="00BC5EE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047A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9FA3-C4B9-4385-A199-90923D07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25</Pages>
  <Words>9601</Words>
  <Characters>54727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2014-06-26T15:12:00Z</cp:lastPrinted>
  <dcterms:created xsi:type="dcterms:W3CDTF">2014-06-10T11:16:00Z</dcterms:created>
  <dcterms:modified xsi:type="dcterms:W3CDTF">2014-06-26T15:14:00Z</dcterms:modified>
</cp:coreProperties>
</file>